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07" w:rsidRDefault="004B5607" w:rsidP="004B5607">
      <w:pPr>
        <w:rPr>
          <w:rFonts w:ascii="Monotype Corsiva" w:hAnsi="Monotype Corsiva"/>
          <w:sz w:val="28"/>
          <w:szCs w:val="28"/>
        </w:rPr>
      </w:pPr>
    </w:p>
    <w:p w:rsidR="004B5607" w:rsidRDefault="004B5607" w:rsidP="004B5607">
      <w:pPr>
        <w:rPr>
          <w:rFonts w:ascii="Monotype Corsiva" w:hAnsi="Monotype Corsiva"/>
          <w:sz w:val="28"/>
          <w:szCs w:val="28"/>
        </w:rPr>
      </w:pPr>
    </w:p>
    <w:p w:rsidR="004B5607" w:rsidRDefault="004B5607" w:rsidP="004B5607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PROIECT DIDACTIC</w:t>
      </w:r>
      <w:r>
        <w:rPr>
          <w:rFonts w:ascii="Monotype Corsiva" w:hAnsi="Monotype Corsiva"/>
          <w:sz w:val="44"/>
          <w:szCs w:val="44"/>
        </w:rPr>
        <w:br/>
      </w:r>
    </w:p>
    <w:p w:rsidR="004B5607" w:rsidRPr="004B5607" w:rsidRDefault="004B5607" w:rsidP="004B5607">
      <w:r w:rsidRPr="004B5607">
        <w:rPr>
          <w:rFonts w:ascii="Arial Rounded MT Bold" w:hAnsi="Arial Rounded MT Bold"/>
        </w:rPr>
        <w:t>Scoala</w:t>
      </w:r>
      <w:r>
        <w:t>: SCOALA GIMNAZIALA NR.1 - PERISORU</w:t>
      </w:r>
    </w:p>
    <w:p w:rsidR="004B5607" w:rsidRDefault="004B5607" w:rsidP="004B5607">
      <w:pPr>
        <w:jc w:val="both"/>
      </w:pPr>
      <w:r>
        <w:rPr>
          <w:b/>
        </w:rPr>
        <w:t>Data</w:t>
      </w:r>
      <w:r>
        <w:t>: 02. 02. 2020</w:t>
      </w:r>
    </w:p>
    <w:p w:rsidR="004B5607" w:rsidRDefault="004B5607" w:rsidP="004B5607">
      <w:pPr>
        <w:jc w:val="both"/>
      </w:pPr>
      <w:r>
        <w:rPr>
          <w:b/>
        </w:rPr>
        <w:t>Clasa</w:t>
      </w:r>
      <w:r>
        <w:t xml:space="preserve">: a VIII-a A </w:t>
      </w:r>
    </w:p>
    <w:p w:rsidR="004B5607" w:rsidRDefault="004B5607" w:rsidP="004B5607">
      <w:pPr>
        <w:jc w:val="both"/>
      </w:pPr>
      <w:r>
        <w:rPr>
          <w:b/>
        </w:rPr>
        <w:t>Profesor:</w:t>
      </w:r>
      <w:r>
        <w:t xml:space="preserve"> Oancea – Anghelescu Monica</w:t>
      </w:r>
    </w:p>
    <w:p w:rsidR="004B5607" w:rsidRDefault="004B5607" w:rsidP="004B5607">
      <w:pPr>
        <w:jc w:val="both"/>
        <w:rPr>
          <w:b/>
        </w:rPr>
      </w:pPr>
      <w:r>
        <w:rPr>
          <w:b/>
        </w:rPr>
        <w:t xml:space="preserve">Disciplina: </w:t>
      </w:r>
      <w:r>
        <w:t>Matematica - Geometrie</w:t>
      </w:r>
    </w:p>
    <w:p w:rsidR="004B5607" w:rsidRDefault="004B5607" w:rsidP="004B5607">
      <w:pPr>
        <w:jc w:val="both"/>
      </w:pPr>
      <w:r>
        <w:rPr>
          <w:b/>
        </w:rPr>
        <w:t xml:space="preserve">Unitatea de învăţare: </w:t>
      </w:r>
      <w:r>
        <w:rPr>
          <w:b/>
          <w:i/>
        </w:rPr>
        <w:t>Corpuri rotunde</w:t>
      </w:r>
    </w:p>
    <w:p w:rsidR="004B5607" w:rsidRDefault="004B5607" w:rsidP="004B5607">
      <w:pPr>
        <w:jc w:val="both"/>
        <w:rPr>
          <w:b/>
          <w:i/>
        </w:rPr>
      </w:pPr>
      <w:r>
        <w:rPr>
          <w:b/>
        </w:rPr>
        <w:t>Subiectul</w:t>
      </w:r>
      <w:r>
        <w:t xml:space="preserve">: </w:t>
      </w:r>
      <w:r>
        <w:rPr>
          <w:b/>
          <w:i/>
        </w:rPr>
        <w:t>Cilindru</w:t>
      </w:r>
    </w:p>
    <w:p w:rsidR="004B5607" w:rsidRDefault="004B5607" w:rsidP="004B5607">
      <w:pPr>
        <w:jc w:val="both"/>
      </w:pPr>
      <w:r>
        <w:rPr>
          <w:b/>
        </w:rPr>
        <w:t>Tipul lecţiei</w:t>
      </w:r>
      <w:r>
        <w:t>: de însușire de noi cunoștințe</w:t>
      </w:r>
    </w:p>
    <w:p w:rsidR="004B5607" w:rsidRDefault="004B5607" w:rsidP="004B5607">
      <w:pPr>
        <w:jc w:val="both"/>
        <w:rPr>
          <w:b/>
        </w:rPr>
      </w:pPr>
      <w:r>
        <w:rPr>
          <w:b/>
        </w:rPr>
        <w:t>Competenţe generale:</w:t>
      </w:r>
    </w:p>
    <w:p w:rsidR="004B5607" w:rsidRDefault="0055377F" w:rsidP="004B5607">
      <w:pPr>
        <w:pStyle w:val="Listparagraf"/>
        <w:numPr>
          <w:ilvl w:val="0"/>
          <w:numId w:val="13"/>
        </w:numPr>
        <w:jc w:val="both"/>
      </w:pPr>
      <w:r>
        <w:t>Identificarea unor date și relaț</w:t>
      </w:r>
      <w:r w:rsidR="004B5607">
        <w:t>ii mate</w:t>
      </w:r>
      <w:r>
        <w:t>matice și corelarea lor in funcț</w:t>
      </w:r>
      <w:r w:rsidR="004B5607">
        <w:t>ie de contextul in care a fost definite ;</w:t>
      </w:r>
    </w:p>
    <w:p w:rsidR="006D188C" w:rsidRDefault="006D188C" w:rsidP="006D188C">
      <w:pPr>
        <w:pStyle w:val="Listparagraf"/>
        <w:numPr>
          <w:ilvl w:val="0"/>
          <w:numId w:val="13"/>
        </w:numPr>
        <w:jc w:val="both"/>
      </w:pPr>
      <w:r>
        <w:t xml:space="preserve">Prelucrarea datelor de tip cantitativ, calitativ, structural, contextual cuprinse </w:t>
      </w:r>
      <w:r w:rsidR="0055377F">
        <w:t>în enunț</w:t>
      </w:r>
      <w:r>
        <w:t xml:space="preserve">uri matematice;  </w:t>
      </w:r>
    </w:p>
    <w:p w:rsidR="004B5607" w:rsidRDefault="0055377F" w:rsidP="006D188C">
      <w:pPr>
        <w:pStyle w:val="Listparagraf"/>
        <w:numPr>
          <w:ilvl w:val="0"/>
          <w:numId w:val="13"/>
        </w:numPr>
        <w:jc w:val="both"/>
      </w:pPr>
      <w:r>
        <w:t>Utilizarea algoritmilor ș</w:t>
      </w:r>
      <w:r w:rsidR="006D188C">
        <w:t>i a conceptelor matemat</w:t>
      </w:r>
      <w:r>
        <w:t>ice pentru caracterizarea locală sau globală a unei situaș</w:t>
      </w:r>
      <w:r w:rsidR="006D188C">
        <w:t xml:space="preserve">ii concrete;    </w:t>
      </w:r>
    </w:p>
    <w:p w:rsidR="006D188C" w:rsidRDefault="006D188C" w:rsidP="006D188C">
      <w:pPr>
        <w:pStyle w:val="Listparagraf"/>
        <w:numPr>
          <w:ilvl w:val="0"/>
          <w:numId w:val="13"/>
        </w:numPr>
        <w:jc w:val="both"/>
      </w:pPr>
      <w:r>
        <w:t>Exprimarea caracteristicilor matematice, cantitative sau calitative ale unei situatii concrete si a algoritmilor de prelucrare a acestora;</w:t>
      </w:r>
    </w:p>
    <w:p w:rsidR="006D188C" w:rsidRDefault="006D188C" w:rsidP="006D188C">
      <w:pPr>
        <w:pStyle w:val="Listparagraf"/>
        <w:numPr>
          <w:ilvl w:val="0"/>
          <w:numId w:val="13"/>
        </w:numPr>
        <w:jc w:val="both"/>
      </w:pPr>
      <w:r>
        <w:t>Analiza si interpretarea caracteristi</w:t>
      </w:r>
      <w:r w:rsidR="0055377F">
        <w:t>cilor matematice ale unei situaș</w:t>
      </w:r>
      <w:r>
        <w:t>ii probleme;</w:t>
      </w:r>
    </w:p>
    <w:p w:rsidR="006D188C" w:rsidRDefault="006D188C" w:rsidP="006D188C">
      <w:pPr>
        <w:pStyle w:val="Listparagraf"/>
        <w:numPr>
          <w:ilvl w:val="0"/>
          <w:numId w:val="13"/>
        </w:numPr>
        <w:jc w:val="both"/>
      </w:pPr>
      <w:r>
        <w:t>Modelarea matematica ale unor contexte problematice variate</w:t>
      </w:r>
      <w:r w:rsidR="0055377F">
        <w:t>, prin integrarea cunoștinț</w:t>
      </w:r>
      <w:r>
        <w:t>elor din diferite domenii</w:t>
      </w:r>
      <w:r w:rsidR="0055377F">
        <w:t>.</w:t>
      </w:r>
    </w:p>
    <w:p w:rsidR="004B5607" w:rsidRDefault="004B5607" w:rsidP="004B5607">
      <w:pPr>
        <w:jc w:val="both"/>
        <w:rPr>
          <w:b/>
        </w:rPr>
      </w:pPr>
      <w:r>
        <w:rPr>
          <w:b/>
        </w:rPr>
        <w:t>Competenţe specifice:</w:t>
      </w:r>
    </w:p>
    <w:p w:rsidR="006D188C" w:rsidRDefault="006D188C" w:rsidP="004B5607">
      <w:pPr>
        <w:numPr>
          <w:ilvl w:val="1"/>
          <w:numId w:val="2"/>
        </w:numPr>
        <w:jc w:val="both"/>
      </w:pPr>
      <w:r>
        <w:t>Recunoașterea și descrierea unor proprietăți ale unor figuri geometrice plane in configurații date în spațiu sau pe desfașurări ale acestora</w:t>
      </w:r>
      <w:r>
        <w:rPr>
          <w:lang w:val="en-GB"/>
        </w:rPr>
        <w:t>;</w:t>
      </w:r>
    </w:p>
    <w:p w:rsidR="004B5607" w:rsidRDefault="0055377F" w:rsidP="006D188C">
      <w:pPr>
        <w:numPr>
          <w:ilvl w:val="1"/>
          <w:numId w:val="2"/>
        </w:numPr>
        <w:jc w:val="both"/>
      </w:pPr>
      <w:r>
        <w:t>Calcularea ariilor și vo</w:t>
      </w:r>
      <w:r w:rsidR="008531AA">
        <w:t>lumelor corpurilor geometrice -cilindrul .</w:t>
      </w:r>
    </w:p>
    <w:p w:rsidR="004B5607" w:rsidRDefault="0055377F" w:rsidP="0055377F">
      <w:pPr>
        <w:pStyle w:val="Listparagraf"/>
        <w:numPr>
          <w:ilvl w:val="1"/>
          <w:numId w:val="2"/>
        </w:numPr>
        <w:jc w:val="both"/>
      </w:pPr>
      <w:r>
        <w:t>Analizarea si interpretarea condițiilor necesare pentru ca o configurație geometrică sa verifice anumite cerințe</w:t>
      </w:r>
      <w:r w:rsidRPr="0055377F">
        <w:rPr>
          <w:lang w:val="en-GB"/>
        </w:rPr>
        <w:t>;</w:t>
      </w:r>
    </w:p>
    <w:p w:rsidR="0055377F" w:rsidRPr="0055377F" w:rsidRDefault="0055377F" w:rsidP="0055377F">
      <w:pPr>
        <w:pStyle w:val="Listparagraf"/>
        <w:numPr>
          <w:ilvl w:val="1"/>
          <w:numId w:val="2"/>
        </w:numPr>
        <w:jc w:val="both"/>
      </w:pPr>
      <w:r>
        <w:t xml:space="preserve">Să manifeste perseverența și interes pentru găsirea de soluții noi in rezolvarea unei probleme  </w:t>
      </w:r>
    </w:p>
    <w:p w:rsidR="004B5607" w:rsidRDefault="004B5607" w:rsidP="004B5607">
      <w:pPr>
        <w:jc w:val="both"/>
        <w:rPr>
          <w:b/>
        </w:rPr>
      </w:pPr>
      <w:r>
        <w:rPr>
          <w:b/>
        </w:rPr>
        <w:t xml:space="preserve">Competenţe de </w:t>
      </w:r>
      <w:r w:rsidR="0055377F">
        <w:rPr>
          <w:b/>
        </w:rPr>
        <w:t>derivate</w:t>
      </w:r>
      <w:r>
        <w:rPr>
          <w:b/>
        </w:rPr>
        <w:t>:</w:t>
      </w:r>
    </w:p>
    <w:p w:rsidR="004B5607" w:rsidRPr="0055377F" w:rsidRDefault="00CD3A17" w:rsidP="0055377F">
      <w:pPr>
        <w:pStyle w:val="Listparagraf"/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</w:rPr>
        <w:t>Cognitive</w:t>
      </w:r>
      <w:r w:rsidR="004B5607" w:rsidRPr="0055377F">
        <w:rPr>
          <w:b/>
        </w:rPr>
        <w:t xml:space="preserve">:      </w:t>
      </w:r>
      <w:r w:rsidR="004B5607" w:rsidRPr="0055377F">
        <w:rPr>
          <w:b/>
        </w:rPr>
        <w:tab/>
      </w:r>
    </w:p>
    <w:p w:rsidR="004B5607" w:rsidRDefault="004B5607" w:rsidP="004B5607">
      <w:pPr>
        <w:jc w:val="both"/>
        <w:rPr>
          <w:lang w:val="it-IT"/>
        </w:rPr>
      </w:pPr>
      <w:r>
        <w:rPr>
          <w:lang w:val="it-IT"/>
        </w:rPr>
        <w:t>La sfârşitul activităţii, elevii vor fi capabili:</w:t>
      </w:r>
    </w:p>
    <w:p w:rsidR="004B5607" w:rsidRPr="0055377F" w:rsidRDefault="004B5607" w:rsidP="004B5607">
      <w:r>
        <w:rPr>
          <w:b/>
          <w:bCs/>
          <w:lang w:val="fr-FR"/>
        </w:rPr>
        <w:t>CC</w:t>
      </w:r>
      <w:r w:rsidR="00456DDB">
        <w:rPr>
          <w:b/>
          <w:bCs/>
          <w:lang w:val="fr-FR"/>
        </w:rPr>
        <w:t>₁</w:t>
      </w:r>
      <w:r>
        <w:rPr>
          <w:lang w:val="fr-FR"/>
        </w:rPr>
        <w:t xml:space="preserve">– </w:t>
      </w:r>
      <w:r w:rsidR="0055377F">
        <w:t>Să realizeze reprezentarile spațiale</w:t>
      </w:r>
      <w:r w:rsidR="008531AA">
        <w:t xml:space="preserve"> ale corpurilor rotunde învațe -cilindrul</w:t>
      </w:r>
      <w:r w:rsidR="0055377F">
        <w:rPr>
          <w:lang w:val="en-GB"/>
        </w:rPr>
        <w:t>;</w:t>
      </w:r>
    </w:p>
    <w:p w:rsidR="004B5607" w:rsidRDefault="00456DDB" w:rsidP="004B5607">
      <w:pPr>
        <w:rPr>
          <w:lang w:val="fr-FR"/>
        </w:rPr>
      </w:pPr>
      <w:r>
        <w:rPr>
          <w:b/>
          <w:bCs/>
          <w:lang w:val="fr-FR"/>
        </w:rPr>
        <w:t>CC₂</w:t>
      </w:r>
      <w:r w:rsidR="004B5607">
        <w:rPr>
          <w:lang w:val="fr-FR"/>
        </w:rPr>
        <w:t xml:space="preserve"> –</w:t>
      </w:r>
      <w:r w:rsidR="0055377F">
        <w:rPr>
          <w:lang w:val="fr-FR"/>
        </w:rPr>
        <w:t xml:space="preserve"> Să evidențieze elementele corpurilor rotunde</w:t>
      </w:r>
      <w:r w:rsidR="0055377F">
        <w:rPr>
          <w:bCs/>
          <w:lang w:val="fr-FR"/>
        </w:rPr>
        <w:t>;</w:t>
      </w:r>
    </w:p>
    <w:p w:rsidR="004B5607" w:rsidRDefault="00456DDB" w:rsidP="004B5607">
      <w:pPr>
        <w:jc w:val="both"/>
        <w:rPr>
          <w:lang w:val="it-IT"/>
        </w:rPr>
      </w:pPr>
      <w:r>
        <w:rPr>
          <w:b/>
          <w:lang w:val="it-IT"/>
        </w:rPr>
        <w:t>CC₃</w:t>
      </w:r>
      <w:r w:rsidR="004B5607">
        <w:rPr>
          <w:lang w:val="it-IT"/>
        </w:rPr>
        <w:t xml:space="preserve"> –</w:t>
      </w:r>
      <w:r w:rsidR="0055377F">
        <w:rPr>
          <w:lang w:val="fr-FR"/>
        </w:rPr>
        <w:t xml:space="preserve"> Să pună in evidența secțiuni pararele cu baza si secțiuni axiale în corpurile rotunde</w:t>
      </w:r>
      <w:r w:rsidR="004B5607">
        <w:rPr>
          <w:lang w:val="it-IT"/>
        </w:rPr>
        <w:t>;</w:t>
      </w:r>
    </w:p>
    <w:p w:rsidR="00CD3A17" w:rsidRDefault="00CD3A17" w:rsidP="004B5607">
      <w:pPr>
        <w:jc w:val="both"/>
        <w:rPr>
          <w:lang w:val="it-IT"/>
        </w:rPr>
      </w:pPr>
    </w:p>
    <w:p w:rsidR="004B5607" w:rsidRDefault="00CD3A17" w:rsidP="00CD3A17">
      <w:pPr>
        <w:ind w:left="360"/>
        <w:jc w:val="both"/>
        <w:rPr>
          <w:b/>
          <w:bCs/>
          <w:iCs/>
          <w:lang w:val="es-ES"/>
        </w:rPr>
      </w:pPr>
      <w:r>
        <w:rPr>
          <w:b/>
          <w:bCs/>
          <w:iCs/>
          <w:lang w:val="es-ES"/>
        </w:rPr>
        <w:lastRenderedPageBreak/>
        <w:t>B) Pshio - Motorii</w:t>
      </w:r>
      <w:r w:rsidR="004B5607">
        <w:rPr>
          <w:b/>
          <w:bCs/>
          <w:iCs/>
          <w:lang w:val="es-ES"/>
        </w:rPr>
        <w:t> :</w:t>
      </w:r>
    </w:p>
    <w:p w:rsidR="004B5607" w:rsidRDefault="008531AA" w:rsidP="004B5607">
      <w:pPr>
        <w:pStyle w:val="Titlu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>CP</w:t>
      </w:r>
      <w:r w:rsidR="00456DDB">
        <w:rPr>
          <w:sz w:val="24"/>
          <w:lang w:val="ro-RO"/>
        </w:rPr>
        <w:t>₁</w:t>
      </w:r>
      <w:r w:rsidR="004B5607">
        <w:rPr>
          <w:sz w:val="24"/>
          <w:lang w:val="ro-RO"/>
        </w:rPr>
        <w:t xml:space="preserve">: </w:t>
      </w:r>
      <w:r w:rsidR="00456DDB">
        <w:rPr>
          <w:b w:val="0"/>
          <w:sz w:val="24"/>
          <w:lang w:val="it-IT"/>
        </w:rPr>
        <w:t>S</w:t>
      </w:r>
      <w:r w:rsidR="00CF350C">
        <w:rPr>
          <w:b w:val="0"/>
          <w:sz w:val="24"/>
          <w:lang w:val="it-IT"/>
        </w:rPr>
        <w:t xml:space="preserve">ă redacteze în mod logic rezolvarea unor probleme </w:t>
      </w:r>
      <w:r w:rsidR="004B5607">
        <w:rPr>
          <w:b w:val="0"/>
          <w:sz w:val="24"/>
          <w:lang w:val="ro-RO"/>
        </w:rPr>
        <w:t>;</w:t>
      </w:r>
    </w:p>
    <w:p w:rsidR="004B5607" w:rsidRDefault="008531AA" w:rsidP="004B5607">
      <w:pPr>
        <w:jc w:val="both"/>
        <w:rPr>
          <w:lang w:val="es-ES"/>
        </w:rPr>
      </w:pPr>
      <w:r>
        <w:rPr>
          <w:b/>
          <w:bCs/>
          <w:lang w:val="es-ES"/>
        </w:rPr>
        <w:t>CP</w:t>
      </w:r>
      <w:r w:rsidR="00456DDB">
        <w:rPr>
          <w:b/>
          <w:bCs/>
          <w:lang w:val="es-ES"/>
        </w:rPr>
        <w:t>₂</w:t>
      </w:r>
      <w:r w:rsidR="004B5607">
        <w:rPr>
          <w:b/>
          <w:bCs/>
          <w:lang w:val="es-ES"/>
        </w:rPr>
        <w:t>:</w:t>
      </w:r>
      <w:r w:rsidR="004B5607">
        <w:rPr>
          <w:lang w:val="es-ES"/>
        </w:rPr>
        <w:t xml:space="preserve"> </w:t>
      </w:r>
      <w:r w:rsidR="00CF350C">
        <w:rPr>
          <w:lang w:val="fr-FR"/>
        </w:rPr>
        <w:t>S</w:t>
      </w:r>
      <w:r w:rsidR="004B5607">
        <w:rPr>
          <w:lang w:val="fr-FR"/>
        </w:rPr>
        <w:t>ă-şi dezvolte</w:t>
      </w:r>
      <w:r>
        <w:rPr>
          <w:lang w:val="fr-FR"/>
        </w:rPr>
        <w:t xml:space="preserve"> abilitatea,</w:t>
      </w:r>
      <w:r w:rsidR="004B5607">
        <w:rPr>
          <w:lang w:val="fr-FR"/>
        </w:rPr>
        <w:t xml:space="preserve"> creativitatea, rezolvând sarcinile didactice propuse</w:t>
      </w:r>
      <w:r w:rsidR="004B5607">
        <w:t xml:space="preserve">; </w:t>
      </w:r>
    </w:p>
    <w:p w:rsidR="004B5607" w:rsidRDefault="008531AA" w:rsidP="004B5607">
      <w:pPr>
        <w:pStyle w:val="Titlu"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>CP</w:t>
      </w:r>
      <w:r w:rsidR="00456DDB">
        <w:rPr>
          <w:sz w:val="24"/>
          <w:lang w:val="ro-RO"/>
        </w:rPr>
        <w:t>₃</w:t>
      </w:r>
      <w:r w:rsidR="004B5607">
        <w:rPr>
          <w:sz w:val="24"/>
          <w:lang w:val="ro-RO"/>
        </w:rPr>
        <w:t>:</w:t>
      </w:r>
      <w:r>
        <w:rPr>
          <w:b w:val="0"/>
          <w:sz w:val="24"/>
          <w:lang w:val="ro-RO"/>
        </w:rPr>
        <w:t xml:space="preserve"> S</w:t>
      </w:r>
      <w:r w:rsidR="004B5607">
        <w:rPr>
          <w:b w:val="0"/>
          <w:sz w:val="24"/>
          <w:lang w:val="ro-RO"/>
        </w:rPr>
        <w:t xml:space="preserve">ă manifeste spirit de colegialitate </w:t>
      </w:r>
      <w:proofErr w:type="spellStart"/>
      <w:r w:rsidR="004B5607">
        <w:rPr>
          <w:b w:val="0"/>
          <w:sz w:val="24"/>
          <w:lang w:val="ro-RO"/>
        </w:rPr>
        <w:t>şi</w:t>
      </w:r>
      <w:proofErr w:type="spellEnd"/>
      <w:r w:rsidR="004B5607">
        <w:rPr>
          <w:b w:val="0"/>
          <w:sz w:val="24"/>
          <w:lang w:val="ro-RO"/>
        </w:rPr>
        <w:t xml:space="preserve"> cooperare în cadrul echipei;</w:t>
      </w:r>
    </w:p>
    <w:p w:rsidR="008531AA" w:rsidRPr="008531AA" w:rsidRDefault="008531AA" w:rsidP="004B5607">
      <w:pPr>
        <w:pStyle w:val="Titlu"/>
        <w:jc w:val="left"/>
        <w:rPr>
          <w:b w:val="0"/>
          <w:sz w:val="24"/>
          <w:lang w:val="en-GB"/>
        </w:rPr>
      </w:pPr>
      <w:r w:rsidRPr="008531AA">
        <w:rPr>
          <w:sz w:val="24"/>
          <w:lang w:val="ro-RO"/>
        </w:rPr>
        <w:t>CP₄:</w:t>
      </w:r>
      <w:r>
        <w:rPr>
          <w:b w:val="0"/>
          <w:sz w:val="24"/>
          <w:lang w:val="ro-RO"/>
        </w:rPr>
        <w:t xml:space="preserve"> Să scrie lizibil pe caiete</w:t>
      </w:r>
      <w:r>
        <w:rPr>
          <w:b w:val="0"/>
          <w:sz w:val="24"/>
          <w:lang w:val="en-GB"/>
        </w:rPr>
        <w:t>;</w:t>
      </w:r>
    </w:p>
    <w:p w:rsidR="004B5607" w:rsidRPr="00CF350C" w:rsidRDefault="004B5607" w:rsidP="00CF350C">
      <w:pPr>
        <w:pStyle w:val="Titlu"/>
        <w:spacing w:line="360" w:lineRule="auto"/>
        <w:jc w:val="left"/>
        <w:rPr>
          <w:b w:val="0"/>
          <w:sz w:val="24"/>
          <w:lang w:val="ro-RO"/>
        </w:rPr>
      </w:pPr>
    </w:p>
    <w:p w:rsidR="004B5607" w:rsidRDefault="004B5607" w:rsidP="004B5607">
      <w:pPr>
        <w:widowControl w:val="0"/>
        <w:jc w:val="both"/>
        <w:outlineLvl w:val="0"/>
        <w:rPr>
          <w:b/>
          <w:bCs/>
        </w:rPr>
      </w:pPr>
      <w:r>
        <w:rPr>
          <w:b/>
          <w:bCs/>
        </w:rPr>
        <w:t>RESURSE</w:t>
      </w:r>
    </w:p>
    <w:p w:rsidR="004B5607" w:rsidRDefault="004B5607" w:rsidP="004B5607">
      <w:pPr>
        <w:widowControl w:val="0"/>
        <w:jc w:val="both"/>
        <w:outlineLvl w:val="0"/>
        <w:rPr>
          <w:b/>
          <w:bCs/>
        </w:rPr>
      </w:pPr>
      <w:r>
        <w:rPr>
          <w:b/>
          <w:bCs/>
        </w:rPr>
        <w:t>A. Bibliografice :</w:t>
      </w:r>
    </w:p>
    <w:p w:rsidR="004B5607" w:rsidRDefault="005603DF" w:rsidP="005603DF">
      <w:pPr>
        <w:widowControl w:val="0"/>
        <w:jc w:val="both"/>
        <w:outlineLvl w:val="0"/>
        <w:rPr>
          <w:bCs/>
          <w:u w:val="single"/>
        </w:rPr>
      </w:pPr>
      <w:r>
        <w:rPr>
          <w:bCs/>
          <w:u w:val="single"/>
        </w:rPr>
        <w:t>A1. C.VOICA (colaborator, 11 autori), Ghid metodologic pentru aplicarea programelor de matematica primar-gimnaziu, Editat de MEC si CNC, 2001.</w:t>
      </w:r>
    </w:p>
    <w:p w:rsidR="005603DF" w:rsidRDefault="005603DF" w:rsidP="005603DF">
      <w:pPr>
        <w:widowControl w:val="0"/>
        <w:jc w:val="both"/>
        <w:outlineLvl w:val="0"/>
        <w:rPr>
          <w:bCs/>
          <w:u w:val="single"/>
        </w:rPr>
      </w:pPr>
      <w:r>
        <w:rPr>
          <w:bCs/>
          <w:u w:val="single"/>
        </w:rPr>
        <w:t xml:space="preserve">     M. SINGER, C. VOICA, Invatarea matematicii. Elemente de didactica aplicata, Ghidul Profesorului, Ed. Sigma, 2002.</w:t>
      </w:r>
    </w:p>
    <w:p w:rsidR="005603DF" w:rsidRDefault="005603DF" w:rsidP="004B5607">
      <w:pPr>
        <w:jc w:val="both"/>
        <w:outlineLvl w:val="0"/>
        <w:rPr>
          <w:bCs/>
          <w:u w:val="single"/>
        </w:rPr>
      </w:pPr>
      <w:r>
        <w:rPr>
          <w:bCs/>
          <w:u w:val="single"/>
        </w:rPr>
        <w:t xml:space="preserve">     NICOLESCU LIVIU; BOSKOFF VLADIMIR- Teoreme si probleme de geometrie elementara, 1987</w:t>
      </w:r>
    </w:p>
    <w:p w:rsidR="005603DF" w:rsidRDefault="005603DF" w:rsidP="004B5607">
      <w:pPr>
        <w:jc w:val="both"/>
        <w:outlineLvl w:val="0"/>
        <w:rPr>
          <w:bCs/>
          <w:u w:val="single"/>
        </w:rPr>
      </w:pPr>
      <w:r>
        <w:rPr>
          <w:bCs/>
          <w:u w:val="single"/>
        </w:rPr>
        <w:t xml:space="preserve">     POPESCU O; RADU, V- Metodica predarii geometriei in gimnaziu, 1983</w:t>
      </w:r>
    </w:p>
    <w:p w:rsidR="001A2E9E" w:rsidRDefault="005603DF" w:rsidP="001A2E9E">
      <w:pPr>
        <w:rPr>
          <w:bCs/>
        </w:rPr>
      </w:pPr>
      <w:r>
        <w:rPr>
          <w:bCs/>
          <w:u w:val="single"/>
        </w:rPr>
        <w:t xml:space="preserve">     </w:t>
      </w:r>
      <w:r w:rsidR="001A2E9E">
        <w:rPr>
          <w:bCs/>
        </w:rPr>
        <w:t>Culegere „ Clubul Matematicienilor”: MIRCEA FIANU; MARIUS PERIANU; IOAN BALICA.</w:t>
      </w:r>
    </w:p>
    <w:p w:rsidR="005603DF" w:rsidRDefault="005603DF" w:rsidP="004B5607">
      <w:pPr>
        <w:jc w:val="both"/>
        <w:outlineLvl w:val="0"/>
        <w:rPr>
          <w:bCs/>
          <w:u w:val="single"/>
        </w:rPr>
      </w:pPr>
    </w:p>
    <w:p w:rsidR="005603DF" w:rsidRDefault="004B5607" w:rsidP="004B5607">
      <w:pPr>
        <w:jc w:val="both"/>
        <w:outlineLvl w:val="0"/>
        <w:rPr>
          <w:u w:val="single"/>
          <w:lang w:val="it-IT"/>
        </w:rPr>
      </w:pPr>
      <w:r>
        <w:rPr>
          <w:u w:val="single"/>
          <w:lang w:val="it-IT"/>
        </w:rPr>
        <w:t>A</w:t>
      </w:r>
      <w:r w:rsidR="005603DF">
        <w:rPr>
          <w:u w:val="single"/>
          <w:lang w:val="it-IT"/>
        </w:rPr>
        <w:t>2</w:t>
      </w:r>
      <w:r>
        <w:rPr>
          <w:u w:val="single"/>
          <w:lang w:val="it-IT"/>
        </w:rPr>
        <w:t xml:space="preserve">. bibliografie on-line: </w:t>
      </w:r>
      <w:r w:rsidR="005603DF">
        <w:rPr>
          <w:u w:val="single"/>
          <w:lang w:val="it-IT"/>
        </w:rPr>
        <w:t xml:space="preserve"> </w:t>
      </w:r>
    </w:p>
    <w:p w:rsidR="005603DF" w:rsidRPr="005603DF" w:rsidRDefault="005603DF" w:rsidP="004B5607">
      <w:pPr>
        <w:jc w:val="both"/>
        <w:outlineLvl w:val="0"/>
        <w:rPr>
          <w:u w:val="single"/>
          <w:lang w:val="it-IT"/>
        </w:rPr>
      </w:pPr>
      <w:r>
        <w:rPr>
          <w:u w:val="single"/>
          <w:lang w:val="it-IT"/>
        </w:rPr>
        <w:t xml:space="preserve">        </w:t>
      </w:r>
    </w:p>
    <w:p w:rsidR="004B5607" w:rsidRPr="005603DF" w:rsidRDefault="005B7BD1" w:rsidP="005603DF">
      <w:pPr>
        <w:pStyle w:val="Listparagraf"/>
        <w:numPr>
          <w:ilvl w:val="0"/>
          <w:numId w:val="7"/>
        </w:numPr>
        <w:jc w:val="both"/>
        <w:outlineLvl w:val="0"/>
        <w:rPr>
          <w:u w:val="single"/>
          <w:lang w:val="it-IT"/>
        </w:rPr>
      </w:pPr>
      <w:hyperlink r:id="rId6" w:history="1">
        <w:r w:rsidR="005603DF" w:rsidRPr="005603DF">
          <w:rPr>
            <w:color w:val="0000FF"/>
            <w:u w:val="single"/>
          </w:rPr>
          <w:t>https://www.wikipedia.org/</w:t>
        </w:r>
      </w:hyperlink>
    </w:p>
    <w:p w:rsidR="004B5607" w:rsidRDefault="005B7BD1" w:rsidP="004B5607">
      <w:pPr>
        <w:numPr>
          <w:ilvl w:val="0"/>
          <w:numId w:val="7"/>
        </w:numPr>
        <w:jc w:val="both"/>
        <w:outlineLvl w:val="0"/>
        <w:rPr>
          <w:u w:val="single"/>
          <w:lang w:val="it-IT"/>
        </w:rPr>
      </w:pPr>
      <w:hyperlink r:id="rId7" w:history="1">
        <w:r w:rsidR="004B5607">
          <w:rPr>
            <w:rStyle w:val="Hyperlink"/>
          </w:rPr>
          <w:t>http://www.freetech4teachers.com/p/google-tools-tutorials.html</w:t>
        </w:r>
      </w:hyperlink>
    </w:p>
    <w:p w:rsidR="004B5607" w:rsidRDefault="004B5607" w:rsidP="004B5607">
      <w:pPr>
        <w:pStyle w:val="Corptext2"/>
        <w:outlineLvl w:val="0"/>
        <w:rPr>
          <w:b/>
          <w:szCs w:val="24"/>
        </w:rPr>
      </w:pPr>
      <w:r>
        <w:rPr>
          <w:b/>
          <w:szCs w:val="24"/>
        </w:rPr>
        <w:t>B. Metodologice:</w:t>
      </w:r>
    </w:p>
    <w:p w:rsidR="004B5607" w:rsidRDefault="004B5607" w:rsidP="004B5607">
      <w:pPr>
        <w:pStyle w:val="Corptext2"/>
        <w:rPr>
          <w:szCs w:val="24"/>
        </w:rPr>
      </w:pPr>
      <w:r>
        <w:rPr>
          <w:szCs w:val="24"/>
          <w:u w:val="single"/>
        </w:rPr>
        <w:t xml:space="preserve">B1. Metode </w:t>
      </w:r>
      <w:proofErr w:type="spellStart"/>
      <w:r>
        <w:rPr>
          <w:szCs w:val="24"/>
          <w:u w:val="single"/>
        </w:rPr>
        <w:t>şi</w:t>
      </w:r>
      <w:proofErr w:type="spellEnd"/>
      <w:r>
        <w:rPr>
          <w:szCs w:val="24"/>
          <w:u w:val="single"/>
        </w:rPr>
        <w:t xml:space="preserve"> procedee:</w:t>
      </w:r>
      <w:r>
        <w:rPr>
          <w:szCs w:val="24"/>
        </w:rPr>
        <w:t xml:space="preserve"> conversația euristică, </w:t>
      </w:r>
      <w:proofErr w:type="spellStart"/>
      <w:r>
        <w:rPr>
          <w:szCs w:val="24"/>
        </w:rPr>
        <w:t>învǎţarea</w:t>
      </w:r>
      <w:proofErr w:type="spellEnd"/>
      <w:r>
        <w:rPr>
          <w:szCs w:val="24"/>
        </w:rPr>
        <w:t xml:space="preserve"> prin cooperare, explicația, problematizarea, învățarea prin</w:t>
      </w:r>
      <w:r w:rsidR="008531AA">
        <w:rPr>
          <w:szCs w:val="24"/>
        </w:rPr>
        <w:t xml:space="preserve"> descoperire, rezolvarea problemelor </w:t>
      </w:r>
      <w:r>
        <w:rPr>
          <w:szCs w:val="24"/>
        </w:rPr>
        <w:t>cu ajutorul noilor tehnologii.</w:t>
      </w:r>
    </w:p>
    <w:p w:rsidR="004B5607" w:rsidRDefault="004B5607" w:rsidP="004B5607">
      <w:pPr>
        <w:pStyle w:val="Corptext2"/>
        <w:rPr>
          <w:szCs w:val="24"/>
        </w:rPr>
      </w:pPr>
      <w:r>
        <w:rPr>
          <w:szCs w:val="24"/>
          <w:u w:val="single"/>
        </w:rPr>
        <w:t xml:space="preserve">B2. Mijloace de </w:t>
      </w:r>
      <w:proofErr w:type="spellStart"/>
      <w:r>
        <w:rPr>
          <w:szCs w:val="24"/>
          <w:u w:val="single"/>
        </w:rPr>
        <w:t>învăţământ</w:t>
      </w:r>
      <w:proofErr w:type="spellEnd"/>
      <w:r>
        <w:rPr>
          <w:szCs w:val="24"/>
          <w:u w:val="single"/>
        </w:rPr>
        <w:t>:</w:t>
      </w:r>
      <w:r>
        <w:rPr>
          <w:szCs w:val="24"/>
        </w:rPr>
        <w:t xml:space="preserve"> laptop, videoproiector,</w:t>
      </w:r>
      <w:r w:rsidR="00A5420D">
        <w:rPr>
          <w:szCs w:val="24"/>
        </w:rPr>
        <w:t xml:space="preserve"> </w:t>
      </w:r>
      <w:proofErr w:type="spellStart"/>
      <w:r w:rsidR="00A5420D">
        <w:rPr>
          <w:szCs w:val="24"/>
        </w:rPr>
        <w:t>flipchart</w:t>
      </w:r>
      <w:proofErr w:type="spellEnd"/>
      <w:r w:rsidR="00A5420D">
        <w:rPr>
          <w:szCs w:val="24"/>
        </w:rPr>
        <w:t xml:space="preserve">, instrumente web </w:t>
      </w:r>
      <w:hyperlink r:id="rId8" w:history="1">
        <w:r w:rsidR="00C63A7A" w:rsidRPr="00C63A7A">
          <w:rPr>
            <w:rStyle w:val="Hyperlink"/>
            <w:szCs w:val="24"/>
          </w:rPr>
          <w:t>https://create.kahoot.it/details/matematica-clasa-a-8-a-scoala-gimnaziala-perisoru/15076fd5-faf3-4e45-b10e-bdb1ac8c3fd5</w:t>
        </w:r>
      </w:hyperlink>
      <w:r w:rsidR="00876E85">
        <w:rPr>
          <w:szCs w:val="24"/>
        </w:rPr>
        <w:t xml:space="preserve"> ; </w:t>
      </w:r>
    </w:p>
    <w:p w:rsidR="001D0A72" w:rsidRDefault="005B7BD1" w:rsidP="001D0A72">
      <w:hyperlink r:id="rId9" w:history="1">
        <w:r w:rsidR="001D0A72">
          <w:rPr>
            <w:rStyle w:val="Hyperlink"/>
          </w:rPr>
          <w:t>CILINDRU\CILINDU-DESFASURARE.ggb</w:t>
        </w:r>
      </w:hyperlink>
    </w:p>
    <w:p w:rsidR="001D0A72" w:rsidRDefault="005B7BD1" w:rsidP="001D0A72">
      <w:hyperlink r:id="rId10" w:history="1">
        <w:r w:rsidR="001D0A72" w:rsidRPr="00E30EDA">
          <w:rPr>
            <w:rStyle w:val="Hyperlink"/>
          </w:rPr>
          <w:t>CILINDRU\geogebra-export.ggb CILINDRU.ggb</w:t>
        </w:r>
      </w:hyperlink>
    </w:p>
    <w:p w:rsidR="001D0A72" w:rsidRDefault="001D0A72" w:rsidP="004B5607">
      <w:pPr>
        <w:pStyle w:val="Corptext2"/>
      </w:pPr>
    </w:p>
    <w:p w:rsidR="004B5607" w:rsidRDefault="004B5607" w:rsidP="004B5607">
      <w:pPr>
        <w:pStyle w:val="Corptext2"/>
        <w:rPr>
          <w:szCs w:val="24"/>
        </w:rPr>
      </w:pPr>
      <w:r>
        <w:rPr>
          <w:szCs w:val="24"/>
          <w:u w:val="single"/>
        </w:rPr>
        <w:t xml:space="preserve">B3. Forme de organizare: </w:t>
      </w:r>
      <w:r>
        <w:rPr>
          <w:szCs w:val="24"/>
        </w:rPr>
        <w:t xml:space="preserve"> pe grupe, frontală, individuală.</w:t>
      </w:r>
    </w:p>
    <w:p w:rsidR="004B5607" w:rsidRDefault="004B5607" w:rsidP="004B5607">
      <w:pPr>
        <w:spacing w:line="360" w:lineRule="auto"/>
      </w:pPr>
      <w:r>
        <w:rPr>
          <w:u w:val="single"/>
        </w:rPr>
        <w:t xml:space="preserve">B4: Forme de evaluare: </w:t>
      </w:r>
      <w:r>
        <w:t>formativǎ, frontală, orală, autoevaluarea, interevaluarea.</w:t>
      </w:r>
    </w:p>
    <w:p w:rsidR="007E7F38" w:rsidRDefault="004B5607" w:rsidP="007E7F38">
      <w:pPr>
        <w:pStyle w:val="Corptext2"/>
        <w:outlineLvl w:val="0"/>
        <w:rPr>
          <w:rStyle w:val="pg-4ff1"/>
        </w:rPr>
      </w:pPr>
      <w:r>
        <w:rPr>
          <w:b/>
          <w:szCs w:val="24"/>
        </w:rPr>
        <w:t xml:space="preserve">C. Temporale: </w:t>
      </w:r>
      <w:r>
        <w:rPr>
          <w:szCs w:val="24"/>
        </w:rPr>
        <w:t>50</w:t>
      </w:r>
      <w:r>
        <w:rPr>
          <w:rStyle w:val="pg-4ff1"/>
        </w:rPr>
        <w:t>’</w:t>
      </w:r>
    </w:p>
    <w:p w:rsidR="007E7F38" w:rsidRDefault="002D7E91" w:rsidP="007E7F38">
      <w:pPr>
        <w:pStyle w:val="Corptext2"/>
        <w:outlineLvl w:val="0"/>
        <w:rPr>
          <w:rStyle w:val="pg-4ff1"/>
        </w:rPr>
      </w:pPr>
      <w:r>
        <w:rPr>
          <w:rStyle w:val="pg-4ff1"/>
        </w:rPr>
        <w:t xml:space="preserve">    </w:t>
      </w:r>
    </w:p>
    <w:tbl>
      <w:tblPr>
        <w:tblStyle w:val="Tabelgril"/>
        <w:tblpPr w:leftFromText="180" w:rightFromText="180" w:vertAnchor="text" w:horzAnchor="margin" w:tblpXSpec="center" w:tblpY="-40"/>
        <w:tblW w:w="17538" w:type="dxa"/>
        <w:tblLayout w:type="fixed"/>
        <w:tblLook w:val="04A0" w:firstRow="1" w:lastRow="0" w:firstColumn="1" w:lastColumn="0" w:noHBand="0" w:noVBand="1"/>
      </w:tblPr>
      <w:tblGrid>
        <w:gridCol w:w="270"/>
        <w:gridCol w:w="265"/>
        <w:gridCol w:w="2430"/>
        <w:gridCol w:w="2397"/>
        <w:gridCol w:w="4263"/>
        <w:gridCol w:w="1800"/>
        <w:gridCol w:w="1530"/>
        <w:gridCol w:w="1440"/>
        <w:gridCol w:w="1350"/>
        <w:gridCol w:w="1793"/>
      </w:tblGrid>
      <w:tr w:rsidR="00B82CCD" w:rsidRPr="002D7955" w:rsidTr="009B4A6D">
        <w:trPr>
          <w:trHeight w:val="28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CCD" w:rsidRPr="002D7955" w:rsidRDefault="00B82CCD" w:rsidP="00B82CCD">
            <w:pPr>
              <w:jc w:val="center"/>
              <w:rPr>
                <w:b/>
              </w:rPr>
            </w:pPr>
          </w:p>
        </w:tc>
        <w:tc>
          <w:tcPr>
            <w:tcW w:w="265" w:type="dxa"/>
          </w:tcPr>
          <w:p w:rsidR="00B82CCD" w:rsidRPr="002D7955" w:rsidRDefault="00B82CCD" w:rsidP="002D7E91">
            <w:pPr>
              <w:rPr>
                <w:b/>
              </w:rPr>
            </w:pPr>
          </w:p>
        </w:tc>
        <w:tc>
          <w:tcPr>
            <w:tcW w:w="2430" w:type="dxa"/>
            <w:vMerge w:val="restart"/>
          </w:tcPr>
          <w:p w:rsidR="00FA164C" w:rsidRPr="008C4B31" w:rsidRDefault="00FA164C" w:rsidP="00FA164C">
            <w:r w:rsidRPr="008C4B31">
              <w:t>DESFĂŞURAREA  LECŢIEI</w:t>
            </w:r>
          </w:p>
          <w:p w:rsidR="00B82CCD" w:rsidRPr="002D7955" w:rsidRDefault="00B82CCD" w:rsidP="00B82CCD">
            <w:pPr>
              <w:jc w:val="center"/>
              <w:rPr>
                <w:b/>
              </w:rPr>
            </w:pPr>
          </w:p>
        </w:tc>
        <w:tc>
          <w:tcPr>
            <w:tcW w:w="2397" w:type="dxa"/>
            <w:vMerge w:val="restart"/>
          </w:tcPr>
          <w:p w:rsidR="00B82CCD" w:rsidRPr="002D7955" w:rsidRDefault="00B82CCD" w:rsidP="00B82CCD">
            <w:pPr>
              <w:jc w:val="center"/>
              <w:rPr>
                <w:b/>
              </w:rPr>
            </w:pPr>
            <w:r w:rsidRPr="002D7955">
              <w:rPr>
                <w:b/>
              </w:rPr>
              <w:t>COMPETENŢE</w:t>
            </w:r>
          </w:p>
          <w:p w:rsidR="00B82CCD" w:rsidRPr="002D7955" w:rsidRDefault="00B82CCD" w:rsidP="00B82CCD">
            <w:pPr>
              <w:jc w:val="center"/>
              <w:rPr>
                <w:b/>
              </w:rPr>
            </w:pPr>
          </w:p>
        </w:tc>
        <w:tc>
          <w:tcPr>
            <w:tcW w:w="4263" w:type="dxa"/>
            <w:vMerge w:val="restart"/>
          </w:tcPr>
          <w:p w:rsidR="00B82CCD" w:rsidRPr="002D7955" w:rsidRDefault="00B82CCD" w:rsidP="00B82CCD">
            <w:pPr>
              <w:jc w:val="center"/>
              <w:rPr>
                <w:b/>
              </w:rPr>
            </w:pPr>
          </w:p>
          <w:p w:rsidR="00B82CCD" w:rsidRPr="002D7955" w:rsidRDefault="00B82CCD" w:rsidP="00B82CCD">
            <w:pPr>
              <w:jc w:val="center"/>
              <w:rPr>
                <w:b/>
              </w:rPr>
            </w:pPr>
            <w:r w:rsidRPr="002D7955">
              <w:rPr>
                <w:b/>
              </w:rPr>
              <w:t>ACTIVITATEA PROFESORULUI</w:t>
            </w:r>
          </w:p>
        </w:tc>
        <w:tc>
          <w:tcPr>
            <w:tcW w:w="1800" w:type="dxa"/>
            <w:vMerge w:val="restart"/>
          </w:tcPr>
          <w:p w:rsidR="00B82CCD" w:rsidRPr="002D7955" w:rsidRDefault="00B82CCD" w:rsidP="00B82CCD">
            <w:pPr>
              <w:jc w:val="center"/>
              <w:rPr>
                <w:b/>
              </w:rPr>
            </w:pPr>
          </w:p>
          <w:p w:rsidR="00B82CCD" w:rsidRPr="002D7955" w:rsidRDefault="009B4A6D" w:rsidP="00B82CCD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  <w:r w:rsidR="00B82CCD" w:rsidRPr="002D7955">
              <w:rPr>
                <w:b/>
              </w:rPr>
              <w:t>A   ELEVULUI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B82CCD" w:rsidRPr="002D7955" w:rsidRDefault="00B82CCD" w:rsidP="00B82CCD">
            <w:pPr>
              <w:jc w:val="center"/>
              <w:rPr>
                <w:b/>
              </w:rPr>
            </w:pPr>
            <w:r w:rsidRPr="002D7955">
              <w:rPr>
                <w:b/>
              </w:rPr>
              <w:t>STRATEGII DIDACTICE</w:t>
            </w:r>
          </w:p>
        </w:tc>
        <w:tc>
          <w:tcPr>
            <w:tcW w:w="1793" w:type="dxa"/>
            <w:vMerge w:val="restart"/>
          </w:tcPr>
          <w:p w:rsidR="00B82CCD" w:rsidRPr="002D7955" w:rsidRDefault="00B82CCD" w:rsidP="00B82CCD">
            <w:pPr>
              <w:jc w:val="center"/>
              <w:rPr>
                <w:b/>
              </w:rPr>
            </w:pPr>
          </w:p>
          <w:p w:rsidR="00B82CCD" w:rsidRPr="002D7955" w:rsidRDefault="00B82CCD" w:rsidP="00784C73">
            <w:pPr>
              <w:rPr>
                <w:b/>
              </w:rPr>
            </w:pPr>
            <w:r w:rsidRPr="002D7955">
              <w:rPr>
                <w:b/>
              </w:rPr>
              <w:t>EVALUARE</w:t>
            </w:r>
          </w:p>
        </w:tc>
      </w:tr>
      <w:tr w:rsidR="00B82CCD" w:rsidRPr="002D7955" w:rsidTr="00F84BE1">
        <w:trPr>
          <w:trHeight w:val="465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</w:tcPr>
          <w:p w:rsidR="00B82CCD" w:rsidRPr="002D7955" w:rsidRDefault="00B82CCD" w:rsidP="00B82CCD"/>
        </w:tc>
        <w:tc>
          <w:tcPr>
            <w:tcW w:w="2430" w:type="dxa"/>
            <w:vMerge/>
          </w:tcPr>
          <w:p w:rsidR="00B82CCD" w:rsidRPr="002D7955" w:rsidRDefault="00B82CCD" w:rsidP="00B82CCD"/>
        </w:tc>
        <w:tc>
          <w:tcPr>
            <w:tcW w:w="2397" w:type="dxa"/>
            <w:vMerge/>
          </w:tcPr>
          <w:p w:rsidR="00B82CCD" w:rsidRPr="002D7955" w:rsidRDefault="00B82CCD" w:rsidP="00B82CCD"/>
        </w:tc>
        <w:tc>
          <w:tcPr>
            <w:tcW w:w="4263" w:type="dxa"/>
            <w:vMerge/>
          </w:tcPr>
          <w:p w:rsidR="00B82CCD" w:rsidRPr="002D7955" w:rsidRDefault="00B82CCD" w:rsidP="00B82CCD"/>
        </w:tc>
        <w:tc>
          <w:tcPr>
            <w:tcW w:w="1800" w:type="dxa"/>
            <w:vMerge/>
          </w:tcPr>
          <w:p w:rsidR="00B82CCD" w:rsidRPr="002D7955" w:rsidRDefault="00B82CCD" w:rsidP="00B82CCD"/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B82CCD" w:rsidRPr="00784C73" w:rsidRDefault="00B82CCD" w:rsidP="00B82CCD">
            <w:pPr>
              <w:jc w:val="center"/>
              <w:rPr>
                <w:sz w:val="20"/>
                <w:szCs w:val="20"/>
              </w:rPr>
            </w:pPr>
          </w:p>
          <w:p w:rsidR="00B82CCD" w:rsidRPr="002D7955" w:rsidRDefault="00B82CCD" w:rsidP="00B82CCD">
            <w:pPr>
              <w:jc w:val="center"/>
            </w:pPr>
            <w:r w:rsidRPr="00784C73">
              <w:rPr>
                <w:sz w:val="20"/>
                <w:szCs w:val="20"/>
              </w:rPr>
              <w:t>METODE DIDACTICE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82CCD" w:rsidRPr="002D7955" w:rsidRDefault="00B82CCD" w:rsidP="00B82CCD">
            <w:pPr>
              <w:jc w:val="center"/>
            </w:pPr>
          </w:p>
          <w:p w:rsidR="00B82CCD" w:rsidRPr="00784C73" w:rsidRDefault="00B82CCD" w:rsidP="00B82CCD">
            <w:pPr>
              <w:jc w:val="center"/>
              <w:rPr>
                <w:sz w:val="20"/>
                <w:szCs w:val="20"/>
              </w:rPr>
            </w:pPr>
            <w:r w:rsidRPr="00784C73">
              <w:rPr>
                <w:sz w:val="20"/>
                <w:szCs w:val="20"/>
              </w:rPr>
              <w:t>MIJLOACE DIDACTICE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B82CCD" w:rsidRPr="002D7955" w:rsidRDefault="00B82CCD" w:rsidP="00B82CCD">
            <w:pPr>
              <w:jc w:val="center"/>
            </w:pPr>
          </w:p>
          <w:p w:rsidR="00B82CCD" w:rsidRPr="00784C73" w:rsidRDefault="00B82CCD" w:rsidP="00B82CCD">
            <w:pPr>
              <w:jc w:val="center"/>
              <w:rPr>
                <w:sz w:val="20"/>
                <w:szCs w:val="20"/>
              </w:rPr>
            </w:pPr>
            <w:r w:rsidRPr="00784C73">
              <w:rPr>
                <w:sz w:val="20"/>
                <w:szCs w:val="20"/>
              </w:rPr>
              <w:t>FORMA DE ORGANIZARE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B82CCD" w:rsidRPr="002D7955" w:rsidRDefault="00B82CCD" w:rsidP="00B82CCD"/>
        </w:tc>
      </w:tr>
      <w:tr w:rsidR="00B82CCD" w:rsidRPr="002D7955" w:rsidTr="00F84BE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</w:tcPr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2430" w:type="dxa"/>
          </w:tcPr>
          <w:p w:rsidR="00B82CCD" w:rsidRPr="002D7955" w:rsidRDefault="00B82CCD" w:rsidP="00B82CCD">
            <w:pPr>
              <w:rPr>
                <w:bCs/>
              </w:rPr>
            </w:pPr>
            <w:r w:rsidRPr="002D7955">
              <w:rPr>
                <w:bCs/>
              </w:rPr>
              <w:t>1. Moment organizatoric</w:t>
            </w:r>
          </w:p>
          <w:p w:rsidR="00B82CCD" w:rsidRPr="002D7955" w:rsidRDefault="00B82CCD" w:rsidP="00B82CCD">
            <w:r w:rsidRPr="002D7955">
              <w:t>(2 min)</w:t>
            </w:r>
          </w:p>
        </w:tc>
        <w:tc>
          <w:tcPr>
            <w:tcW w:w="2397" w:type="dxa"/>
          </w:tcPr>
          <w:p w:rsidR="00B82CCD" w:rsidRPr="002D7955" w:rsidRDefault="00B82CCD" w:rsidP="00B82CCD"/>
        </w:tc>
        <w:tc>
          <w:tcPr>
            <w:tcW w:w="4263" w:type="dxa"/>
          </w:tcPr>
          <w:p w:rsidR="00B82CCD" w:rsidRPr="002D7955" w:rsidRDefault="00B82CCD" w:rsidP="00B82CCD">
            <w:r w:rsidRPr="002D7955">
              <w:rPr>
                <w:bCs/>
              </w:rPr>
              <w:t>Verif</w:t>
            </w:r>
            <w:r w:rsidR="00B02B12">
              <w:rPr>
                <w:bCs/>
              </w:rPr>
              <w:t>icarea prezentei, notatea absenț</w:t>
            </w:r>
            <w:r w:rsidRPr="002D7955">
              <w:rPr>
                <w:bCs/>
              </w:rPr>
              <w:t>elor</w:t>
            </w:r>
          </w:p>
        </w:tc>
        <w:tc>
          <w:tcPr>
            <w:tcW w:w="1800" w:type="dxa"/>
          </w:tcPr>
          <w:p w:rsidR="00B82CCD" w:rsidRPr="002D7955" w:rsidRDefault="00B82CCD" w:rsidP="00B82CCD">
            <w:r w:rsidRPr="002D7955">
              <w:rPr>
                <w:bCs/>
              </w:rPr>
              <w:t>Elevii îşi pregătesc, pe banca, caietele, instrumentele geometrice, cărţile si culegerile</w:t>
            </w:r>
          </w:p>
        </w:tc>
        <w:tc>
          <w:tcPr>
            <w:tcW w:w="1530" w:type="dxa"/>
          </w:tcPr>
          <w:p w:rsidR="00B82CCD" w:rsidRPr="002D7955" w:rsidRDefault="00B82CCD" w:rsidP="00B82CCD"/>
        </w:tc>
        <w:tc>
          <w:tcPr>
            <w:tcW w:w="1440" w:type="dxa"/>
          </w:tcPr>
          <w:p w:rsidR="00B82CCD" w:rsidRPr="002D7955" w:rsidRDefault="00B82CCD" w:rsidP="00B82CCD">
            <w:r w:rsidRPr="002D7955">
              <w:rPr>
                <w:bCs/>
              </w:rPr>
              <w:t xml:space="preserve">Caiete, cărţi, culegeri, </w:t>
            </w:r>
          </w:p>
        </w:tc>
        <w:tc>
          <w:tcPr>
            <w:tcW w:w="1350" w:type="dxa"/>
          </w:tcPr>
          <w:p w:rsidR="00B82CCD" w:rsidRPr="002D7955" w:rsidRDefault="00B82CCD" w:rsidP="00B82CCD"/>
        </w:tc>
        <w:tc>
          <w:tcPr>
            <w:tcW w:w="1793" w:type="dxa"/>
          </w:tcPr>
          <w:p w:rsidR="00B82CCD" w:rsidRPr="002D7955" w:rsidRDefault="00B82CCD" w:rsidP="00B82CCD"/>
        </w:tc>
      </w:tr>
      <w:tr w:rsidR="00B82CCD" w:rsidRPr="002D7955" w:rsidTr="00F84BE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</w:tcPr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2430" w:type="dxa"/>
          </w:tcPr>
          <w:p w:rsidR="00B82CCD" w:rsidRPr="002D7955" w:rsidRDefault="00B82CCD" w:rsidP="00B82CCD">
            <w:pPr>
              <w:rPr>
                <w:bCs/>
              </w:rPr>
            </w:pPr>
            <w:r w:rsidRPr="002D7955">
              <w:rPr>
                <w:bCs/>
              </w:rPr>
              <w:t>2. Verificarea temei</w:t>
            </w:r>
          </w:p>
          <w:p w:rsidR="00B82CCD" w:rsidRPr="002D7955" w:rsidRDefault="00B82CCD" w:rsidP="00B82CCD">
            <w:r w:rsidRPr="002D7955">
              <w:rPr>
                <w:bCs/>
              </w:rPr>
              <w:t>(3 min)</w:t>
            </w:r>
          </w:p>
        </w:tc>
        <w:tc>
          <w:tcPr>
            <w:tcW w:w="2397" w:type="dxa"/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  <w:tc>
          <w:tcPr>
            <w:tcW w:w="4263" w:type="dxa"/>
          </w:tcPr>
          <w:p w:rsidR="00B82CCD" w:rsidRPr="002D7955" w:rsidRDefault="00B82CCD" w:rsidP="00B82CCD">
            <w:r w:rsidRPr="002D7955">
              <w:rPr>
                <w:bCs/>
              </w:rPr>
              <w:t>Verificarea temei, di</w:t>
            </w:r>
            <w:r w:rsidR="00B02B12">
              <w:rPr>
                <w:bCs/>
              </w:rPr>
              <w:t>scutarea eventualelor dificultăț</w:t>
            </w:r>
            <w:r w:rsidRPr="002D7955">
              <w:rPr>
                <w:bCs/>
              </w:rPr>
              <w:t>i</w:t>
            </w:r>
          </w:p>
        </w:tc>
        <w:tc>
          <w:tcPr>
            <w:tcW w:w="1800" w:type="dxa"/>
          </w:tcPr>
          <w:p w:rsidR="00B82CCD" w:rsidRPr="002D7955" w:rsidRDefault="00B82CCD" w:rsidP="00B82CCD"/>
          <w:p w:rsidR="00B82CCD" w:rsidRPr="002D7955" w:rsidRDefault="00B82CCD" w:rsidP="00B82CCD">
            <w:r w:rsidRPr="002D7955">
              <w:rPr>
                <w:bCs/>
              </w:rPr>
              <w:t>Prezintă caietele</w:t>
            </w:r>
          </w:p>
        </w:tc>
        <w:tc>
          <w:tcPr>
            <w:tcW w:w="1530" w:type="dxa"/>
          </w:tcPr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r w:rsidRPr="002D7955">
              <w:rPr>
                <w:bCs/>
              </w:rPr>
              <w:t xml:space="preserve">Conversaţia </w:t>
            </w:r>
          </w:p>
        </w:tc>
        <w:tc>
          <w:tcPr>
            <w:tcW w:w="1440" w:type="dxa"/>
          </w:tcPr>
          <w:p w:rsidR="00B82CCD" w:rsidRPr="002D7955" w:rsidRDefault="00B82CCD" w:rsidP="00B82CCD"/>
        </w:tc>
        <w:tc>
          <w:tcPr>
            <w:tcW w:w="1350" w:type="dxa"/>
          </w:tcPr>
          <w:p w:rsidR="00B82CCD" w:rsidRPr="002D7955" w:rsidRDefault="00B82CCD" w:rsidP="00B82CCD"/>
          <w:p w:rsidR="00B82CCD" w:rsidRPr="002D7955" w:rsidRDefault="00B82CCD" w:rsidP="00B82CCD">
            <w:r w:rsidRPr="002D7955">
              <w:t>Frontal</w:t>
            </w:r>
          </w:p>
        </w:tc>
        <w:tc>
          <w:tcPr>
            <w:tcW w:w="1793" w:type="dxa"/>
          </w:tcPr>
          <w:p w:rsidR="00B82CCD" w:rsidRPr="002D7955" w:rsidRDefault="00B82CCD" w:rsidP="00B82CCD"/>
          <w:p w:rsidR="00B82CCD" w:rsidRPr="002D7955" w:rsidRDefault="00B82CCD" w:rsidP="00B82CCD">
            <w:r w:rsidRPr="002D7955">
              <w:t>Observarea sistematica</w:t>
            </w:r>
          </w:p>
        </w:tc>
      </w:tr>
      <w:tr w:rsidR="00B82CCD" w:rsidRPr="002D7955" w:rsidTr="00F84BE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</w:tcPr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2430" w:type="dxa"/>
          </w:tcPr>
          <w:p w:rsidR="00B82CCD" w:rsidRPr="002D7955" w:rsidRDefault="00B82CCD" w:rsidP="00B82CCD">
            <w:pPr>
              <w:rPr>
                <w:bCs/>
              </w:rPr>
            </w:pPr>
            <w:r w:rsidRPr="002D7955">
              <w:rPr>
                <w:bCs/>
              </w:rPr>
              <w:t>3. Anunţarea noului capitol si a titlului</w:t>
            </w:r>
          </w:p>
          <w:p w:rsidR="00B82CCD" w:rsidRPr="002D7955" w:rsidRDefault="00B82CCD" w:rsidP="00B82CCD">
            <w:pPr>
              <w:rPr>
                <w:bCs/>
              </w:rPr>
            </w:pPr>
            <w:r w:rsidRPr="002D7955">
              <w:rPr>
                <w:bCs/>
              </w:rPr>
              <w:t>(2 min)</w:t>
            </w:r>
          </w:p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2397" w:type="dxa"/>
          </w:tcPr>
          <w:p w:rsidR="00B82CCD" w:rsidRPr="002D7955" w:rsidRDefault="00B82CCD" w:rsidP="00B82CCD"/>
        </w:tc>
        <w:tc>
          <w:tcPr>
            <w:tcW w:w="4263" w:type="dxa"/>
          </w:tcPr>
          <w:p w:rsidR="00B82CCD" w:rsidRPr="002D7955" w:rsidRDefault="00B82CCD" w:rsidP="00B82CCD">
            <w:pPr>
              <w:rPr>
                <w:lang w:val="ro-RO"/>
              </w:rPr>
            </w:pPr>
            <w:r w:rsidRPr="002D7955">
              <w:rPr>
                <w:lang w:val="fr-FR"/>
              </w:rPr>
              <w:t>Titlul lectiei Cilindrul</w:t>
            </w:r>
          </w:p>
          <w:p w:rsidR="00B82CCD" w:rsidRPr="002D7955" w:rsidRDefault="00B82CCD" w:rsidP="00B82CCD">
            <w:pPr>
              <w:rPr>
                <w:lang w:val="fr-FR"/>
              </w:rPr>
            </w:pPr>
            <w:r w:rsidRPr="002D7955">
              <w:rPr>
                <w:lang w:val="fr-FR"/>
              </w:rPr>
              <w:t>Cap. Corpuri rotunde</w:t>
            </w:r>
          </w:p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1800" w:type="dxa"/>
          </w:tcPr>
          <w:p w:rsidR="00B82CCD" w:rsidRPr="002D7955" w:rsidRDefault="00B82CCD" w:rsidP="00B82CCD">
            <w:pPr>
              <w:tabs>
                <w:tab w:val="left" w:pos="1683"/>
              </w:tabs>
              <w:rPr>
                <w:bCs/>
              </w:rPr>
            </w:pPr>
            <w:r w:rsidRPr="002D7955">
              <w:rPr>
                <w:bCs/>
              </w:rPr>
              <w:t>Îşi însuşesc tema lectiei</w:t>
            </w:r>
          </w:p>
          <w:p w:rsidR="00B82CCD" w:rsidRPr="002D7955" w:rsidRDefault="00B82CCD" w:rsidP="00B82CCD"/>
        </w:tc>
        <w:tc>
          <w:tcPr>
            <w:tcW w:w="1530" w:type="dxa"/>
          </w:tcPr>
          <w:p w:rsidR="00B82CCD" w:rsidRPr="002D7955" w:rsidRDefault="00B82CCD" w:rsidP="00B82CCD">
            <w:pPr>
              <w:rPr>
                <w:bCs/>
              </w:rPr>
            </w:pPr>
            <w:r w:rsidRPr="002D7955">
              <w:rPr>
                <w:bCs/>
              </w:rPr>
              <w:t>Explicaţia</w:t>
            </w:r>
          </w:p>
        </w:tc>
        <w:tc>
          <w:tcPr>
            <w:tcW w:w="1440" w:type="dxa"/>
          </w:tcPr>
          <w:p w:rsidR="00B82CCD" w:rsidRPr="002D7955" w:rsidRDefault="00B82CCD" w:rsidP="00B82CCD"/>
        </w:tc>
        <w:tc>
          <w:tcPr>
            <w:tcW w:w="1350" w:type="dxa"/>
          </w:tcPr>
          <w:p w:rsidR="00B82CCD" w:rsidRPr="002D7955" w:rsidRDefault="00B82CCD" w:rsidP="00B82CCD">
            <w:r w:rsidRPr="002D7955">
              <w:t>Frontal</w:t>
            </w:r>
          </w:p>
          <w:p w:rsidR="00B82CCD" w:rsidRPr="002D7955" w:rsidRDefault="00B82CCD" w:rsidP="00B82CCD"/>
        </w:tc>
        <w:tc>
          <w:tcPr>
            <w:tcW w:w="1793" w:type="dxa"/>
          </w:tcPr>
          <w:p w:rsidR="00B82CCD" w:rsidRPr="002D7955" w:rsidRDefault="00B82CCD" w:rsidP="00B82CCD"/>
        </w:tc>
      </w:tr>
      <w:tr w:rsidR="00B82CCD" w:rsidRPr="002D7955" w:rsidTr="00F84BE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</w:tcPr>
          <w:p w:rsidR="00B82CCD" w:rsidRPr="002D7955" w:rsidRDefault="00B82CCD" w:rsidP="00B82CCD"/>
        </w:tc>
        <w:tc>
          <w:tcPr>
            <w:tcW w:w="2430" w:type="dxa"/>
          </w:tcPr>
          <w:p w:rsidR="00B82CCD" w:rsidRPr="002D7955" w:rsidRDefault="00B82CCD" w:rsidP="00B82CCD">
            <w:r w:rsidRPr="002D7955">
              <w:br w:type="page"/>
            </w:r>
          </w:p>
          <w:p w:rsidR="00B82CCD" w:rsidRPr="002D7955" w:rsidRDefault="00B82CCD" w:rsidP="00B82CCD"/>
          <w:p w:rsidR="00B82CCD" w:rsidRPr="00F84BE1" w:rsidRDefault="00B82CCD" w:rsidP="00B82CCD">
            <w:pPr>
              <w:rPr>
                <w:bCs/>
                <w:lang w:val="ro-RO"/>
              </w:rPr>
            </w:pPr>
            <w:r w:rsidRPr="002D7955">
              <w:rPr>
                <w:bCs/>
              </w:rPr>
              <w:t>4.Desfasurarea lec</w:t>
            </w:r>
            <w:r w:rsidR="00B02B12">
              <w:rPr>
                <w:bCs/>
              </w:rPr>
              <w:t>ț</w:t>
            </w:r>
            <w:r w:rsidRPr="002D7955">
              <w:rPr>
                <w:bCs/>
              </w:rPr>
              <w:t>iei</w:t>
            </w:r>
            <w:r w:rsidR="00F84BE1">
              <w:rPr>
                <w:bCs/>
              </w:rPr>
              <w:t xml:space="preserve"> </w:t>
            </w:r>
            <w:r w:rsidR="00F84BE1">
              <w:rPr>
                <w:bCs/>
                <w:lang w:val="ro-RO"/>
              </w:rPr>
              <w:t>și aplicații</w:t>
            </w:r>
          </w:p>
          <w:p w:rsidR="00B82CCD" w:rsidRPr="002D7955" w:rsidRDefault="00F84BE1" w:rsidP="00B82CCD">
            <w:pPr>
              <w:rPr>
                <w:bCs/>
              </w:rPr>
            </w:pPr>
            <w:r>
              <w:rPr>
                <w:bCs/>
              </w:rPr>
              <w:t>(40</w:t>
            </w:r>
            <w:r w:rsidR="00B82CCD" w:rsidRPr="002D7955">
              <w:rPr>
                <w:bCs/>
              </w:rPr>
              <w:t xml:space="preserve"> min)</w:t>
            </w: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/>
        </w:tc>
        <w:tc>
          <w:tcPr>
            <w:tcW w:w="2397" w:type="dxa"/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135C99" w:rsidRDefault="00135C99" w:rsidP="00B82CCD"/>
          <w:p w:rsidR="00B82CCD" w:rsidRDefault="00FD3224" w:rsidP="00B82CCD">
            <w:r>
              <w:t>CS. 1</w:t>
            </w:r>
          </w:p>
          <w:p w:rsidR="00FD3224" w:rsidRDefault="00FD3224" w:rsidP="00B82CCD">
            <w:r>
              <w:t>CS. 2</w:t>
            </w:r>
          </w:p>
          <w:p w:rsidR="00FD3224" w:rsidRDefault="00FD3224" w:rsidP="00B82CCD">
            <w:r>
              <w:t>CS. 3</w:t>
            </w:r>
          </w:p>
          <w:p w:rsidR="00FD3224" w:rsidRPr="002D7955" w:rsidRDefault="00FD3224" w:rsidP="00B82CCD">
            <w:r>
              <w:t>CS.</w:t>
            </w:r>
            <w:r w:rsidR="00DC72DF">
              <w:t xml:space="preserve"> </w:t>
            </w:r>
            <w:r>
              <w:t>4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/>
          <w:p w:rsidR="00135C99" w:rsidRDefault="00135C99" w:rsidP="00135C99">
            <w:r>
              <w:t>CS. 1</w:t>
            </w:r>
          </w:p>
          <w:p w:rsidR="00135C99" w:rsidRDefault="00135C99" w:rsidP="00135C99">
            <w:r>
              <w:t>CS. 2</w:t>
            </w:r>
          </w:p>
          <w:p w:rsidR="00135C99" w:rsidRDefault="00135C99" w:rsidP="00135C99">
            <w:r>
              <w:t>CS. 3</w:t>
            </w:r>
          </w:p>
          <w:p w:rsidR="00135C99" w:rsidRPr="002D7955" w:rsidRDefault="00135C99" w:rsidP="00135C99">
            <w:r>
              <w:t>CS. 4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  <w:tc>
          <w:tcPr>
            <w:tcW w:w="4263" w:type="dxa"/>
          </w:tcPr>
          <w:p w:rsidR="00B82CCD" w:rsidRDefault="00B82CCD" w:rsidP="00B82CCD">
            <w:pPr>
              <w:jc w:val="both"/>
              <w:rPr>
                <w:lang w:val="en-CA"/>
              </w:rPr>
            </w:pPr>
          </w:p>
          <w:p w:rsidR="00B82CCD" w:rsidRPr="00DB68C9" w:rsidRDefault="00B02B12" w:rsidP="00B82CC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Profesorul începe să explice ce este cilindrul și cum se formează</w:t>
            </w:r>
            <w:r w:rsidR="00B82CCD" w:rsidRPr="002D7955">
              <w:rPr>
                <w:lang w:val="en-CA"/>
              </w:rPr>
              <w:t xml:space="preserve"> el</w:t>
            </w:r>
          </w:p>
          <w:p w:rsidR="00B82CCD" w:rsidRPr="002D7955" w:rsidRDefault="00B02B12" w:rsidP="00B82CCD">
            <w:pPr>
              <w:rPr>
                <w:b/>
                <w:i/>
                <w:color w:val="FF0000"/>
              </w:rPr>
            </w:pPr>
            <w:r>
              <w:t>Prin înfașurarea unui dreptunghi , se obț</w:t>
            </w:r>
            <w:r w:rsidR="00B82CCD" w:rsidRPr="002D7955">
              <w:t xml:space="preserve">ine un </w:t>
            </w:r>
            <w:r w:rsidR="00B82CCD" w:rsidRPr="002D7955">
              <w:rPr>
                <w:b/>
                <w:i/>
                <w:color w:val="FF0000"/>
              </w:rPr>
              <w:t>cilindru circular drept.</w:t>
            </w:r>
          </w:p>
          <w:p w:rsidR="00B82CCD" w:rsidRPr="002D7955" w:rsidRDefault="00DB68C9" w:rsidP="00B82CCD">
            <w:pPr>
              <w:rPr>
                <w:b/>
                <w:i/>
                <w:color w:val="FF0000"/>
              </w:rPr>
            </w:pPr>
            <w:r w:rsidRPr="002D7955">
              <mc:AlternateContent>
                <mc:Choice Requires="wpc">
                  <w:drawing>
                    <wp:anchor distT="0" distB="0" distL="114300" distR="114300" simplePos="0" relativeHeight="251661312" behindDoc="1" locked="0" layoutInCell="1" allowOverlap="1" wp14:anchorId="416222D3" wp14:editId="6CDEE0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141605</wp:posOffset>
                      </wp:positionV>
                      <wp:extent cx="2626995" cy="1231900"/>
                      <wp:effectExtent l="0" t="0" r="0" b="0"/>
                      <wp:wrapNone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33" y="294649"/>
                                  <a:ext cx="1000651" cy="5160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0655"/>
                                  <a:ext cx="342950" cy="34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CCD" w:rsidRDefault="00B82CCD" w:rsidP="00B82CCD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482" y="743286"/>
                                  <a:ext cx="265214" cy="236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CCD" w:rsidRDefault="00B82CCD" w:rsidP="00B82CCD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482" y="110308"/>
                                  <a:ext cx="265214" cy="34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CCD" w:rsidRDefault="00B82CCD" w:rsidP="00B82CCD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17" y="66629"/>
                                  <a:ext cx="571583" cy="342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CCD" w:rsidRDefault="00B82CCD" w:rsidP="00B82CCD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699" y="110308"/>
                                  <a:ext cx="685899" cy="1028311"/>
                                </a:xfrm>
                                <a:prstGeom prst="can">
                                  <a:avLst>
                                    <a:gd name="adj" fmla="val 385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2"/>
                              <wps:cNvCnPr/>
                              <wps:spPr bwMode="auto">
                                <a:xfrm flipH="1">
                                  <a:off x="2178112" y="338328"/>
                                  <a:ext cx="762" cy="8002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"/>
                              <wps:cNvCnPr/>
                              <wps:spPr bwMode="auto">
                                <a:xfrm>
                                  <a:off x="2400648" y="4093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4"/>
                              <wps:cNvCnPr/>
                              <wps:spPr bwMode="auto">
                                <a:xfrm>
                                  <a:off x="2400648" y="4093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rc 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14749" y="910599"/>
                                  <a:ext cx="685899" cy="22802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2595 w 43200"/>
                                    <a:gd name="T1" fmla="*/ 26676 h 43200"/>
                                    <a:gd name="T2" fmla="*/ 43200 w 43200"/>
                                    <a:gd name="T3" fmla="*/ 21600 h 43200"/>
                                    <a:gd name="T4" fmla="*/ 21600 w 4320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3200" fill="none" extrusionOk="0">
                                      <a:moveTo>
                                        <a:pt x="42595" y="26676"/>
                                      </a:moveTo>
                                      <a:cubicBezTo>
                                        <a:pt x="40251" y="36370"/>
                                        <a:pt x="31574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43200" stroke="0" extrusionOk="0">
                                      <a:moveTo>
                                        <a:pt x="42595" y="26676"/>
                                      </a:moveTo>
                                      <a:cubicBezTo>
                                        <a:pt x="40251" y="36370"/>
                                        <a:pt x="31574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222D3" id="Canvas 22" o:spid="_x0000_s1026" editas="canvas" style="position:absolute;margin-left:.2pt;margin-top:11.15pt;width:206.85pt;height:97pt;z-index:-251655168" coordsize="26269,1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">
                      <v:shape id="_x0000_s1027" type="#_x0000_t75" style="position:absolute;width:26269;height:12319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left:2286;top:2946;width:10006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Jh8EA&#10;AADbAAAADwAAAGRycy9kb3ducmV2LnhtbERPTYvCMBC9L/gfwgh7W1N7kKUaRQSx4mFZVxFvQzO2&#10;xWZSkth2//1GEPY2j/c5i9VgGtGR87VlBdNJAoK4sLrmUsHpZ/vxCcIHZI2NZVLwSx5Wy9HbAjNt&#10;e/6m7hhKEUPYZ6igCqHNpPRFRQb9xLbEkbtZZzBE6EqpHfYx3DQyTZKZNFhzbKiwpU1Fxf34MApa&#10;f0q/XNfnl1155sM+v+4be1XqfTys5yACDeFf/HLnOs5P4f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cSYfBAAAA2wAAAA8AAAAAAAAAAAAAAAAAmAIAAGRycy9kb3du&#10;cmV2LnhtbFBLBQYAAAAABAAEAPUAAACGAwAAAAA=&#10;" strokecolor="blue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9" type="#_x0000_t202" style="position:absolute;top:810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B82CCD" w:rsidRDefault="00B82CCD" w:rsidP="00B82CCD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8" o:spid="_x0000_s1030" type="#_x0000_t202" style="position:absolute;left:12574;top:7432;width:2652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B82CCD" w:rsidRDefault="00B82CCD" w:rsidP="00B82CCD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9" o:spid="_x0000_s1031" type="#_x0000_t202" style="position:absolute;left:12574;top:1103;width:2652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82CCD" w:rsidRDefault="00B82CCD" w:rsidP="00B82CCD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0" o:spid="_x0000_s1032" type="#_x0000_t202" style="position:absolute;left:1143;top:666;width:571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B82CCD" w:rsidRDefault="00B82CCD" w:rsidP="00B82CCD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21" o:spid="_x0000_s1033" type="#_x0000_t22" style="position:absolute;left:16956;top:1103;width:6859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avMQA&#10;AADbAAAADwAAAGRycy9kb3ducmV2LnhtbERPTWvCQBC9C/0Pywi9SN00B5XUNYRCoemlVG3pcZod&#10;k2B2NmQ3Mfrru4LgbR7vc9bpaBoxUOdqywqe5xEI4sLqmksF+93b0wqE88gaG8uk4EwO0s3DZI2J&#10;tif+omHrSxFC2CWooPK+TaR0RUUG3dy2xIE72M6gD7Arpe7wFMJNI+MoWkiDNYeGClt6rag4bnuj&#10;oP1wWX7IvsfPKP+9/PX5jzzPYqUep2P2AsLT6O/im/tdh/lLuP4SD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GrzEAAAA2wAAAA8AAAAAAAAAAAAAAAAAmAIAAGRycy9k&#10;b3ducmV2LnhtbFBLBQYAAAAABAAEAPUAAACJAwAAAAA=&#10;" adj="5559" strokecolor="blue" strokeweight="1.5pt"/>
                      <v:line id="Line 22" o:spid="_x0000_s1034" style="position:absolute;flip:x;visibility:visible;mso-wrap-style:square" from="21781,3383" to="21788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zAcMAAADbAAAADwAAAGRycy9kb3ducmV2LnhtbESP0WrCQBBF3wv+wzIFX4ruVlBq6ipS&#10;UaQIoeoHDNlpEpqdDdlV4987D0LfZrh37j2zWPW+UVfqYh3YwvvYgCIugqu5tHA+bUcfoGJCdtgE&#10;Jgt3irBaDl4WmLlw4x+6HlOpJIRjhhaqlNpM61hU5DGOQ0ss2m/oPCZZu1K7Dm8S7hs9MWamPdYs&#10;DRW29FVR8Xe8eAs61/Pv0mz9W9Hk993OxOlhE60dvvbrT1CJ+vRvfl7vneALrPwiA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58wHDAAAA2wAAAA8AAAAAAAAAAAAA&#10;AAAAoQIAAGRycy9kb3ducmV2LnhtbFBLBQYAAAAABAAEAPkAAACRAwAAAAA=&#10;" strokecolor="red" strokeweight="2.25pt"/>
                      <v:line id="Line 23" o:spid="_x0000_s1035" style="position:absolute;visibility:visible;mso-wrap-style:square" from="24006,4093" to="24006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4" o:spid="_x0000_s1036" style="position:absolute;visibility:visible;mso-wrap-style:square" from="24006,4093" to="24006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shape id="Arc 25" o:spid="_x0000_s1037" style="position:absolute;left:17147;top:9105;width:6859;height:2281;flip:x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DxMMA&#10;AADbAAAADwAAAGRycy9kb3ducmV2LnhtbESP3WrCQBSE7wu+w3IE7+rGQFWiq9hAS1vwwp8HOGSP&#10;yWL2bMhufnz7bqHg5TAz3zDb/Whr0VPrjWMFi3kCgrhw2nCp4Hr5eF2D8AFZY+2YFDzIw343edli&#10;pt3AJ+rPoRQRwj5DBVUITSalLyqy6OeuIY7ezbUWQ5RtKXWLQ4TbWqZJspQWDceFChvKKyru584q&#10;yI9rfFv9fHbvy/J+rCk11n8bpWbT8bABEWgMz/B/+0srSB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DxMMAAADbAAAADwAAAAAAAAAAAAAAAACYAgAAZHJzL2Rv&#10;d25yZXYueG1sUEsFBgAAAAAEAAQA9QAAAIgDAAAAAA==&#10;" path="m42595,26676nfc40251,36370,31574,43199,21600,43200,9670,43200,,33529,,21600,,9670,9670,,21600,,33529,-1,43199,9670,43200,21599em42595,26676nsc40251,36370,31574,43199,21600,43200,9670,43200,,33529,,21600,,9670,9670,,21600,,33529,-1,43199,9670,43200,21599r-21600,1l42595,26676xe" filled="f">
                        <v:stroke dashstyle="dash"/>
                        <v:path arrowok="t" o:extrusionok="f" o:connecttype="custom" o:connectlocs="676293,140802;685899,114010;342950,114010" o:connectangles="0,0,0"/>
                      </v:shape>
                    </v:group>
                  </w:pict>
                </mc:Fallback>
              </mc:AlternateContent>
            </w:r>
          </w:p>
          <w:p w:rsidR="00592AD2" w:rsidRPr="002D7955" w:rsidRDefault="00592AD2" w:rsidP="00592AD2">
            <w:pPr>
              <w:rPr>
                <w:b/>
                <w:i/>
                <w:color w:val="FF0000"/>
              </w:rPr>
            </w:pPr>
          </w:p>
          <w:p w:rsidR="00B82CCD" w:rsidRPr="002D7955" w:rsidRDefault="00B82CCD" w:rsidP="00B82CCD">
            <w:pPr>
              <w:rPr>
                <w:b/>
                <w:i/>
                <w:color w:val="FF0000"/>
              </w:rPr>
            </w:pPr>
          </w:p>
          <w:p w:rsidR="00B82CCD" w:rsidRPr="002D7955" w:rsidRDefault="00B82CCD" w:rsidP="00B82CCD">
            <w:pPr>
              <w:rPr>
                <w:b/>
                <w:i/>
                <w:color w:val="FF0000"/>
              </w:rPr>
            </w:pPr>
          </w:p>
          <w:p w:rsidR="00B82CCD" w:rsidRPr="002D7955" w:rsidRDefault="00B82CCD" w:rsidP="00B82CCD"/>
          <w:p w:rsidR="00B82CCD" w:rsidRPr="002D7955" w:rsidRDefault="00B82CCD" w:rsidP="00B82CCD">
            <w:pPr>
              <w:jc w:val="both"/>
            </w:pPr>
          </w:p>
          <w:p w:rsidR="00B82CCD" w:rsidRPr="002D7955" w:rsidRDefault="005B7BD1" w:rsidP="00B82CCD">
            <w:pPr>
              <w:jc w:val="both"/>
            </w:pPr>
            <w:r>
              <w:t>ggg</w:t>
            </w: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02B12" w:rsidP="00B82CCD">
            <w:pPr>
              <w:rPr>
                <w:b/>
                <w:color w:val="008000"/>
              </w:rPr>
            </w:pPr>
            <w:r>
              <w:lastRenderedPageBreak/>
              <w:t>Segmentul roșu de  pe suprafața cilindrului reprezintă</w:t>
            </w:r>
            <w:r w:rsidR="00B82CCD" w:rsidRPr="002D7955">
              <w:t xml:space="preserve"> generatoarea</w:t>
            </w:r>
            <w:r w:rsidR="00B82CCD" w:rsidRPr="002D7955">
              <w:rPr>
                <w:color w:val="008000"/>
              </w:rPr>
              <w:t xml:space="preserve"> </w:t>
            </w:r>
          </w:p>
          <w:p w:rsidR="00B82CCD" w:rsidRPr="002D7955" w:rsidRDefault="00B82CCD" w:rsidP="00B82CCD">
            <w:r w:rsidRPr="002D7955">
              <w:t xml:space="preserve"> cilindrului.</w:t>
            </w:r>
          </w:p>
          <w:p w:rsidR="00B82CCD" w:rsidRPr="002D7955" w:rsidRDefault="00B02B12" w:rsidP="00B82CCD">
            <w:r>
              <w:t>O linie dreaptă</w:t>
            </w:r>
            <w:r w:rsidR="00B82CCD" w:rsidRPr="002D7955">
              <w:t xml:space="preserve">  care </w:t>
            </w:r>
            <w:r>
              <w:t xml:space="preserve"> are un punct comun cu un cerc și se mișcă</w:t>
            </w:r>
            <w:r w:rsidR="00B82CCD" w:rsidRPr="002D7955">
              <w:t xml:space="preserve"> pe </w:t>
            </w:r>
            <w:r>
              <w:t>circumferința cercului, generează</w:t>
            </w:r>
            <w:r w:rsidR="00B82CCD" w:rsidRPr="002D7955">
              <w:t xml:space="preserve"> un cilindru.</w:t>
            </w:r>
          </w:p>
          <w:p w:rsidR="00B82CCD" w:rsidRPr="002D7955" w:rsidRDefault="00B82CCD" w:rsidP="00B82CCD">
            <w:r w:rsidRPr="002D7955">
              <w:t>Elementele cilindrului circular drept sunt</w:t>
            </w:r>
          </w:p>
          <w:p w:rsidR="00B82CCD" w:rsidRPr="002D7955" w:rsidRDefault="00B02B12" w:rsidP="00B82CCD">
            <w:r>
              <w:t>-bazele două discuri congruente aflate î</w:t>
            </w:r>
            <w:r w:rsidR="00B82CCD" w:rsidRPr="002D7955">
              <w:t xml:space="preserve">n plane paralele </w:t>
            </w:r>
            <w:r w:rsidR="00B82CCD">
              <w:t>. D(O,r) si D’(O,r)</w:t>
            </w:r>
          </w:p>
          <w:p w:rsidR="00B82CCD" w:rsidRPr="002D7955" w:rsidRDefault="00B82CCD" w:rsidP="00B82CCD">
            <w:r w:rsidRPr="002D7955">
              <w:rPr>
                <w:lang w:val="ro-RO"/>
              </w:rPr>
              <w:object w:dxaOrig="4950" w:dyaOrig="3015">
                <v:shape id="_x0000_i1025" type="#_x0000_t75" style="width:213.75pt;height:130.5pt" o:ole="">
                  <v:imagedata r:id="rId11" o:title=""/>
                </v:shape>
                <o:OLEObject Type="Embed" ProgID="PBrush" ShapeID="_x0000_i1025" DrawAspect="Content" ObjectID="_1643016360" r:id="rId12"/>
              </w:object>
            </w:r>
          </w:p>
          <w:p w:rsidR="00B82CCD" w:rsidRPr="002D7955" w:rsidRDefault="00B82CCD" w:rsidP="00B82CCD">
            <w:pPr>
              <w:jc w:val="both"/>
            </w:pPr>
            <w:r>
              <w:t xml:space="preserve">Ab= </w:t>
            </w:r>
            <w:r w:rsidRPr="00714BE2">
              <w:rPr>
                <w:position w:val="-6"/>
                <w:lang w:val="ro-RO"/>
              </w:rPr>
              <w:object w:dxaOrig="420" w:dyaOrig="320">
                <v:shape id="_x0000_i1026" type="#_x0000_t75" style="width:21pt;height:16.5pt" o:ole="">
                  <v:imagedata r:id="rId13" o:title=""/>
                </v:shape>
                <o:OLEObject Type="Embed" ProgID="Equation.3" ShapeID="_x0000_i1026" DrawAspect="Content" ObjectID="_1643016361" r:id="rId14"/>
              </w:object>
            </w: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  <w:r w:rsidRPr="002D7955">
              <w:lastRenderedPageBreak/>
              <w:t xml:space="preserve">       </w:t>
            </w:r>
            <w:r w:rsidRPr="002D7955">
              <w:rPr>
                <w:lang w:val="ro-RO"/>
              </w:rPr>
              <w:object w:dxaOrig="5730" w:dyaOrig="3300">
                <v:shape id="_x0000_i1027" type="#_x0000_t75" style="width:213.75pt;height:123pt" o:ole="">
                  <v:imagedata r:id="rId15" o:title=""/>
                </v:shape>
                <o:OLEObject Type="Embed" ProgID="PBrush" ShapeID="_x0000_i1027" DrawAspect="Content" ObjectID="_1643016362" r:id="rId16"/>
              </w:object>
            </w: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  <w:r w:rsidRPr="002D7955">
              <w:t>Are dimensinile L=AA</w:t>
            </w:r>
            <w:r w:rsidRPr="002D7955">
              <w:rPr>
                <w:vertAlign w:val="subscript"/>
              </w:rPr>
              <w:t xml:space="preserve">1 </w:t>
            </w:r>
            <w:r w:rsidRPr="002D7955">
              <w:t>si l=AA’</w:t>
            </w:r>
          </w:p>
          <w:p w:rsidR="00B82CCD" w:rsidRPr="002D7955" w:rsidRDefault="00B82CCD" w:rsidP="00B82CCD">
            <w:r w:rsidRPr="002D7955">
              <w:t>Lungimea dreptunghiului AA</w:t>
            </w:r>
            <w:r w:rsidRPr="002D7955">
              <w:rPr>
                <w:vertAlign w:val="subscript"/>
              </w:rPr>
              <w:t>1</w:t>
            </w:r>
            <w:r w:rsidRPr="002D7955">
              <w:t>A</w:t>
            </w:r>
            <w:r w:rsidRPr="002D7955">
              <w:rPr>
                <w:vertAlign w:val="subscript"/>
              </w:rPr>
              <w:t>1</w:t>
            </w:r>
            <w:r w:rsidRPr="002D7955">
              <w:t xml:space="preserve">’A’ este lungimea cercului de la baza cilindrului </w:t>
            </w:r>
            <w:r w:rsidRPr="002D7955">
              <w:rPr>
                <w:position w:val="-6"/>
                <w:lang w:val="ro-RO"/>
              </w:rPr>
              <w:object w:dxaOrig="460" w:dyaOrig="279">
                <v:shape id="_x0000_i1028" type="#_x0000_t75" style="width:45.75pt;height:17.25pt" o:ole="">
                  <v:imagedata r:id="rId17" o:title=""/>
                </v:shape>
                <o:OLEObject Type="Embed" ProgID="Equation.3" ShapeID="_x0000_i1028" DrawAspect="Content" ObjectID="_1643016363" r:id="rId18"/>
              </w:object>
            </w:r>
            <w:r w:rsidR="00B02B12">
              <w:t>, iar lațimea dreptunghiului este egală</w:t>
            </w:r>
            <w:r w:rsidRPr="002D7955">
              <w:t xml:space="preserve"> cu generatoarea cilindrului G.</w:t>
            </w:r>
          </w:p>
          <w:p w:rsidR="00B82CCD" w:rsidRPr="002D7955" w:rsidRDefault="00B02B12" w:rsidP="00B82CCD">
            <w:r>
              <w:t>Aria dreptunghiului este egală cu Aria laterală a</w:t>
            </w:r>
            <w:r w:rsidR="00B82CCD" w:rsidRPr="002D7955">
              <w:t xml:space="preserve"> cilndrului</w:t>
            </w:r>
          </w:p>
          <w:p w:rsidR="00B82CCD" w:rsidRPr="002D7955" w:rsidRDefault="00B82CCD" w:rsidP="00B82CCD">
            <w:r w:rsidRPr="002D7955">
              <w:rPr>
                <w:position w:val="-10"/>
                <w:lang w:val="ro-RO"/>
              </w:rPr>
              <w:object w:dxaOrig="1160" w:dyaOrig="340">
                <v:shape id="_x0000_i1029" type="#_x0000_t75" style="width:107.25pt;height:21.75pt" o:ole="">
                  <v:imagedata r:id="rId19" o:title=""/>
                </v:shape>
                <o:OLEObject Type="Embed" ProgID="Equation.3" ShapeID="_x0000_i1029" DrawAspect="Content" ObjectID="_1643016364" r:id="rId20"/>
              </w:object>
            </w:r>
          </w:p>
          <w:p w:rsidR="00B82CCD" w:rsidRPr="002D7955" w:rsidRDefault="00B82CCD" w:rsidP="00B82CCD">
            <w:r w:rsidRPr="002D7955">
              <w:rPr>
                <w:position w:val="-30"/>
                <w:lang w:val="ro-RO"/>
              </w:rPr>
              <w:object w:dxaOrig="2940" w:dyaOrig="720">
                <v:shape id="_x0000_i1030" type="#_x0000_t75" style="width:193.5pt;height:41.25pt" o:ole="">
                  <v:imagedata r:id="rId21" o:title=""/>
                </v:shape>
                <o:OLEObject Type="Embed" ProgID="Equation.3" ShapeID="_x0000_i1030" DrawAspect="Content" ObjectID="_1643016365" r:id="rId22"/>
              </w:object>
            </w:r>
          </w:p>
          <w:p w:rsidR="00B82CCD" w:rsidRPr="002D7955" w:rsidRDefault="00B82CCD" w:rsidP="00B82CCD"/>
          <w:p w:rsidR="00B82CCD" w:rsidRPr="002D7955" w:rsidRDefault="00B02B12" w:rsidP="00B82CCD">
            <w:r>
              <w:t>Înalț</w:t>
            </w:r>
            <w:r w:rsidR="00B82CCD" w:rsidRPr="002D7955">
              <w:t>imea cilin</w:t>
            </w:r>
            <w:r>
              <w:t>drului circular drept este egală</w:t>
            </w:r>
            <w:r w:rsidR="00B82CCD" w:rsidRPr="002D7955">
              <w:t xml:space="preserve"> chiar cu generatoarea cilindrului.</w:t>
            </w:r>
          </w:p>
          <w:p w:rsidR="00B82CCD" w:rsidRPr="002D7955" w:rsidRDefault="00B82CCD" w:rsidP="00B82CCD">
            <w:r w:rsidRPr="002D7955">
              <w:t>Formula pentru v</w:t>
            </w:r>
            <w:r w:rsidR="00B02B12">
              <w:t>olumul cilindrului este analoagă</w:t>
            </w:r>
            <w:r w:rsidRPr="002D7955">
              <w:t xml:space="preserve"> formulei pentru volumul prismei drepte.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F84BE1">
            <w:r w:rsidRPr="002D7955">
              <w:rPr>
                <w:position w:val="-28"/>
                <w:lang w:val="ro-RO"/>
              </w:rPr>
              <w:object w:dxaOrig="1880" w:dyaOrig="680">
                <v:shape id="_x0000_i1031" type="#_x0000_t75" style="width:201pt;height:39.75pt" o:ole="">
                  <v:imagedata r:id="rId23" o:title=""/>
                </v:shape>
                <o:OLEObject Type="Embed" ProgID="Equation.3" ShapeID="_x0000_i1031" DrawAspect="Content" ObjectID="_1643016366" r:id="rId24"/>
              </w:object>
            </w: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02B12" w:rsidP="00B82CCD">
            <w:r>
              <w:t>Secțiunea axială</w:t>
            </w:r>
            <w:r w:rsidR="00B82CCD" w:rsidRPr="002D7955">
              <w:t xml:space="preserve"> a cilindrului este d</w:t>
            </w:r>
            <w:r>
              <w:t>reptunghiul din cilindru ABCD (</w:t>
            </w:r>
            <w:r w:rsidR="00B82CCD" w:rsidRPr="002D7955">
              <w:t>dreptunghiul verde din figura cilindrului),</w:t>
            </w:r>
            <w:r>
              <w:t xml:space="preserve"> care are lungimea de 2R si lăți</w:t>
            </w:r>
            <w:r w:rsidR="00B82CCD" w:rsidRPr="002D7955">
              <w:t>mea egala cu G.</w:t>
            </w: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</w:p>
          <w:p w:rsidR="00B82CCD" w:rsidRPr="002D7955" w:rsidRDefault="00B82CCD" w:rsidP="00B82CCD">
            <w:pPr>
              <w:jc w:val="both"/>
            </w:pPr>
          </w:p>
          <w:p w:rsidR="00B82CCD" w:rsidRDefault="00B82CCD" w:rsidP="00B82CCD">
            <w:pPr>
              <w:jc w:val="both"/>
            </w:pPr>
            <w:r w:rsidRPr="002D7955">
              <w:rPr>
                <w:lang w:val="ro-RO"/>
              </w:rPr>
              <w:object w:dxaOrig="7650" w:dyaOrig="3825">
                <v:shape id="_x0000_i1032" type="#_x0000_t75" style="width:213.75pt;height:107.25pt" o:ole="">
                  <v:imagedata r:id="rId25" o:title=""/>
                </v:shape>
                <o:OLEObject Type="Embed" ProgID="PBrush" ShapeID="_x0000_i1032" DrawAspect="Content" ObjectID="_1643016367" r:id="rId26"/>
              </w:object>
            </w:r>
          </w:p>
          <w:p w:rsidR="00B82CCD" w:rsidRDefault="00B82CCD" w:rsidP="00B82CCD">
            <w:pPr>
              <w:jc w:val="both"/>
            </w:pPr>
          </w:p>
          <w:p w:rsidR="00B82CCD" w:rsidRDefault="00B82CCD" w:rsidP="00B82CCD">
            <w:pPr>
              <w:jc w:val="both"/>
            </w:pPr>
            <w:r>
              <w:t>Profesorul propune pt rezolvare probleme din culegere</w:t>
            </w:r>
          </w:p>
          <w:p w:rsidR="00B82CCD" w:rsidRDefault="004F7522" w:rsidP="00B82CCD">
            <w:pPr>
              <w:jc w:val="both"/>
            </w:pPr>
            <w:r>
              <w:t>C|101</w:t>
            </w:r>
            <w:r w:rsidR="001A2E9E">
              <w:t>|1</w:t>
            </w:r>
          </w:p>
          <w:p w:rsidR="00B82CCD" w:rsidRDefault="00B82CCD" w:rsidP="00B82CCD">
            <w:pPr>
              <w:jc w:val="both"/>
            </w:pPr>
            <w:r>
              <w:t>Raza bazei unui cilindru circular drept este de 20</w:t>
            </w:r>
            <w:r w:rsidR="004F7522">
              <w:t xml:space="preserve"> </w:t>
            </w:r>
            <w:r w:rsidR="00B56381">
              <w:t>cm, iar înalțimea de 5 dm. Calculaț</w:t>
            </w:r>
            <w:r>
              <w:t>i</w:t>
            </w:r>
          </w:p>
          <w:p w:rsidR="001A2E9E" w:rsidRDefault="001A2E9E" w:rsidP="00B82CCD">
            <w:pPr>
              <w:jc w:val="both"/>
            </w:pPr>
            <w:r>
              <w:t>a)aria totală a cilindrului;</w:t>
            </w:r>
          </w:p>
          <w:p w:rsidR="001A2E9E" w:rsidRPr="001A2E9E" w:rsidRDefault="001A2E9E" w:rsidP="00B82CCD">
            <w:pPr>
              <w:jc w:val="both"/>
              <w:rPr>
                <w:lang w:val="ro-RO"/>
              </w:rPr>
            </w:pPr>
            <w:r>
              <w:t>b) volumul cilindrului.</w:t>
            </w:r>
          </w:p>
          <w:p w:rsidR="00B82CCD" w:rsidRDefault="00B82CCD" w:rsidP="00B82CCD">
            <w:pPr>
              <w:jc w:val="both"/>
            </w:pPr>
            <w:r w:rsidRPr="00375B16">
              <w:rPr>
                <w:position w:val="-10"/>
                <w:lang w:val="ro-RO"/>
              </w:rPr>
              <w:object w:dxaOrig="2799" w:dyaOrig="340">
                <v:shape id="_x0000_i1033" type="#_x0000_t75" style="width:183.75pt;height:19.5pt" o:ole="">
                  <v:imagedata r:id="rId27" o:title=""/>
                </v:shape>
                <o:OLEObject Type="Embed" ProgID="Equation.3" ShapeID="_x0000_i1033" DrawAspect="Content" ObjectID="_1643016368" r:id="rId28"/>
              </w:object>
            </w:r>
          </w:p>
          <w:p w:rsidR="00B82CCD" w:rsidRPr="00CD6AAA" w:rsidRDefault="00B82CCD" w:rsidP="00B82CCD">
            <w:pPr>
              <w:jc w:val="both"/>
              <w:rPr>
                <w:vertAlign w:val="superscript"/>
              </w:rPr>
            </w:pPr>
            <w:r>
              <w:t>=</w:t>
            </w:r>
            <w:r w:rsidRPr="00714BE2">
              <w:rPr>
                <w:position w:val="-10"/>
                <w:lang w:val="ro-RO"/>
              </w:rPr>
              <w:object w:dxaOrig="2280" w:dyaOrig="340">
                <v:shape id="_x0000_i1034" type="#_x0000_t75" style="width:114pt;height:17.25pt" o:ole="">
                  <v:imagedata r:id="rId29" o:title=""/>
                </v:shape>
                <o:OLEObject Type="Embed" ProgID="Equation.3" ShapeID="_x0000_i1034" DrawAspect="Content" ObjectID="_1643016369" r:id="rId30"/>
              </w:object>
            </w:r>
            <w:r>
              <w:t>cm</w:t>
            </w:r>
            <w:r>
              <w:rPr>
                <w:vertAlign w:val="superscript"/>
              </w:rPr>
              <w:t>2</w:t>
            </w:r>
          </w:p>
          <w:p w:rsidR="00B82CCD" w:rsidRDefault="00B82CCD" w:rsidP="001A2E9E">
            <w:pPr>
              <w:jc w:val="both"/>
            </w:pPr>
            <w:r w:rsidRPr="00CD6AAA">
              <w:rPr>
                <w:position w:val="-30"/>
                <w:lang w:val="ro-RO"/>
              </w:rPr>
              <w:object w:dxaOrig="2120" w:dyaOrig="720">
                <v:shape id="_x0000_i1035" type="#_x0000_t75" style="width:193.5pt;height:41.25pt" o:ole="">
                  <v:imagedata r:id="rId31" o:title=""/>
                </v:shape>
                <o:OLEObject Type="Embed" ProgID="Equation.3" ShapeID="_x0000_i1035" DrawAspect="Content" ObjectID="_1643016370" r:id="rId32"/>
              </w:object>
            </w:r>
          </w:p>
          <w:p w:rsidR="001A2E9E" w:rsidRDefault="001A2E9E" w:rsidP="001A2E9E">
            <w:pPr>
              <w:jc w:val="both"/>
              <w:rPr>
                <w:lang w:val="ro-RO"/>
              </w:rPr>
            </w:pPr>
            <w:r>
              <w:t>Urmeaz</w:t>
            </w:r>
            <w:r>
              <w:rPr>
                <w:lang w:val="ro-RO"/>
              </w:rPr>
              <w:t>ă verificarea competențelor matematice și digitale printr-un joc interactiv Kahoot.</w:t>
            </w:r>
          </w:p>
          <w:p w:rsidR="001A2E9E" w:rsidRDefault="005B7BD1" w:rsidP="001A2E9E">
            <w:pPr>
              <w:pStyle w:val="Corptext2"/>
              <w:rPr>
                <w:szCs w:val="24"/>
              </w:rPr>
            </w:pPr>
            <w:hyperlink r:id="rId33" w:history="1">
              <w:r w:rsidR="001A2E9E" w:rsidRPr="00C63A7A">
                <w:rPr>
                  <w:rStyle w:val="Hyperlink"/>
                  <w:szCs w:val="24"/>
                </w:rPr>
                <w:t>https://create.kahoot.it/details/matematica-clasa-a-8-a-scoala-gimnaziala-perisoru/15076fd5-faf3-4e45-b10e-bdb1ac8c3fd5</w:t>
              </w:r>
            </w:hyperlink>
            <w:r w:rsidR="001A2E9E">
              <w:rPr>
                <w:szCs w:val="24"/>
              </w:rPr>
              <w:t xml:space="preserve"> ; </w:t>
            </w:r>
          </w:p>
          <w:p w:rsidR="001A2E9E" w:rsidRPr="001A2E9E" w:rsidRDefault="001A2E9E" w:rsidP="001A2E9E">
            <w:pPr>
              <w:jc w:val="both"/>
              <w:rPr>
                <w:lang w:val="ro-RO"/>
              </w:rPr>
            </w:pPr>
          </w:p>
        </w:tc>
        <w:tc>
          <w:tcPr>
            <w:tcW w:w="1800" w:type="dxa"/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02B12" w:rsidP="00B82CCD">
            <w:pPr>
              <w:pStyle w:val="Frspaier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Elevii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atenți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notează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caiete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lecț</w:t>
            </w:r>
            <w:r w:rsidR="00B82CCD" w:rsidRPr="002D7955">
              <w:rPr>
                <w:rFonts w:ascii="Times New Roman" w:hAnsi="Times New Roman"/>
              </w:rPr>
              <w:t>ia</w:t>
            </w:r>
            <w:proofErr w:type="spellEnd"/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/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02B12" w:rsidP="00B82CCD">
            <w:pPr>
              <w:jc w:val="center"/>
            </w:pPr>
            <w:r>
              <w:t>Elevii sunt atenț</w:t>
            </w:r>
            <w:r w:rsidR="00B82CCD" w:rsidRPr="002D7955">
              <w:t xml:space="preserve">i la </w:t>
            </w:r>
            <w:r>
              <w:t>explicaț</w:t>
            </w:r>
            <w:r w:rsidR="00B82CCD" w:rsidRPr="002D7955">
              <w:t>iile profesorului</w:t>
            </w: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  <w:p w:rsidR="00B82CCD" w:rsidRPr="002D7955" w:rsidRDefault="00B82CCD" w:rsidP="00B82CCD">
            <w:pPr>
              <w:jc w:val="center"/>
            </w:pPr>
          </w:p>
        </w:tc>
        <w:tc>
          <w:tcPr>
            <w:tcW w:w="1530" w:type="dxa"/>
          </w:tcPr>
          <w:p w:rsidR="00B82CCD" w:rsidRPr="002D7955" w:rsidRDefault="00B82CCD" w:rsidP="00B82CCD"/>
          <w:p w:rsidR="00B82CCD" w:rsidRPr="002D7955" w:rsidRDefault="00B82CCD" w:rsidP="00B82CCD">
            <w:pPr>
              <w:tabs>
                <w:tab w:val="left" w:pos="1683"/>
              </w:tabs>
              <w:jc w:val="center"/>
              <w:rPr>
                <w:bCs/>
              </w:rPr>
            </w:pPr>
          </w:p>
          <w:p w:rsidR="00B82CCD" w:rsidRPr="002D7955" w:rsidRDefault="00B02B12" w:rsidP="00B82CCD">
            <w:pPr>
              <w:rPr>
                <w:bCs/>
              </w:rPr>
            </w:pPr>
            <w:r>
              <w:rPr>
                <w:bCs/>
              </w:rPr>
              <w:t>Conversaţia , explicaț</w:t>
            </w:r>
            <w:r w:rsidR="00B82CCD" w:rsidRPr="002D7955">
              <w:rPr>
                <w:bCs/>
              </w:rPr>
              <w:t>ia</w:t>
            </w: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02B12" w:rsidP="00B82CCD">
            <w:pPr>
              <w:rPr>
                <w:bCs/>
              </w:rPr>
            </w:pPr>
            <w:r>
              <w:rPr>
                <w:bCs/>
              </w:rPr>
              <w:t>Explicaț</w:t>
            </w:r>
            <w:r w:rsidR="00B82CCD" w:rsidRPr="002D7955">
              <w:rPr>
                <w:bCs/>
              </w:rPr>
              <w:t>ia</w:t>
            </w: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rPr>
                <w:bCs/>
              </w:rPr>
            </w:pPr>
          </w:p>
          <w:p w:rsidR="00B82CCD" w:rsidRPr="002D7955" w:rsidRDefault="00B82CCD" w:rsidP="00B82CCD">
            <w:pPr>
              <w:tabs>
                <w:tab w:val="left" w:pos="1683"/>
              </w:tabs>
              <w:rPr>
                <w:bCs/>
              </w:rPr>
            </w:pPr>
          </w:p>
          <w:p w:rsidR="00B82CCD" w:rsidRPr="002D7955" w:rsidRDefault="00B82CCD" w:rsidP="00B82CCD"/>
        </w:tc>
        <w:tc>
          <w:tcPr>
            <w:tcW w:w="1440" w:type="dxa"/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>
            <w:r w:rsidRPr="002D7955">
              <w:t>Table, creta</w:t>
            </w:r>
            <w:r w:rsidR="00B5259E">
              <w:t>, Video Proiectorul și calculatoarele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>
            <w:r>
              <w:t>Flip.chart</w:t>
            </w:r>
            <w:r w:rsidR="00014C71">
              <w:t>, Videoproiector, Calculatoare.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  <w:tc>
          <w:tcPr>
            <w:tcW w:w="1350" w:type="dxa"/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>
            <w:r w:rsidRPr="002D7955">
              <w:t>Frontal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>
            <w:r w:rsidRPr="002D7955">
              <w:t>Frontal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  <w:tc>
          <w:tcPr>
            <w:tcW w:w="1793" w:type="dxa"/>
          </w:tcPr>
          <w:p w:rsidR="00B82CCD" w:rsidRPr="002D7955" w:rsidRDefault="00B82CCD" w:rsidP="00B82CCD">
            <w:pPr>
              <w:shd w:val="clear" w:color="auto" w:fill="FFFFFF"/>
              <w:ind w:left="-64"/>
            </w:pPr>
          </w:p>
          <w:p w:rsidR="00B82CCD" w:rsidRPr="002D7955" w:rsidRDefault="00B82CCD" w:rsidP="00B82CCD"/>
          <w:p w:rsidR="00B82CCD" w:rsidRPr="002D7955" w:rsidRDefault="00B82CCD" w:rsidP="00B82CCD">
            <w:r w:rsidRPr="002D7955">
              <w:t>Observarea sistematica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02B12" w:rsidP="00B82CCD">
            <w:r>
              <w:t>Observarea sistematică</w:t>
            </w:r>
          </w:p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</w:tr>
      <w:tr w:rsidR="00B82CCD" w:rsidRPr="002D7955" w:rsidTr="00F84BE1">
        <w:trPr>
          <w:trHeight w:val="108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B82CCD" w:rsidRPr="002D7955" w:rsidRDefault="00B82CCD" w:rsidP="00B82CCD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82CCD" w:rsidRPr="002D7955" w:rsidRDefault="00D71A57" w:rsidP="00B82CCD">
            <w:r>
              <w:t>5</w:t>
            </w:r>
            <w:r w:rsidR="00B56381">
              <w:t>.Aprecierea activităț</w:t>
            </w:r>
            <w:r w:rsidR="00B82CCD" w:rsidRPr="002D7955">
              <w:t>ii</w:t>
            </w:r>
          </w:p>
          <w:p w:rsidR="00B82CCD" w:rsidRPr="002D7955" w:rsidRDefault="00B82CCD" w:rsidP="00B82CCD">
            <w:r w:rsidRPr="002D7955">
              <w:t>(2 min)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  <w:p w:rsidR="00B82CCD" w:rsidRPr="002D7955" w:rsidRDefault="00B82CCD" w:rsidP="00B82CCD"/>
        </w:tc>
        <w:tc>
          <w:tcPr>
            <w:tcW w:w="4263" w:type="dxa"/>
            <w:tcBorders>
              <w:top w:val="single" w:sz="4" w:space="0" w:color="auto"/>
            </w:tcBorders>
          </w:tcPr>
          <w:p w:rsidR="00B82CCD" w:rsidRPr="002D7955" w:rsidRDefault="00B56381" w:rsidP="00B82CCD">
            <w:r>
              <w:t>Elevii vor fi apreciaț</w:t>
            </w:r>
            <w:r w:rsidR="00B82CCD" w:rsidRPr="002D7955">
              <w:t>i ver</w:t>
            </w:r>
            <w:r>
              <w:t>bal pentru activitatea realizată.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82CCD" w:rsidRPr="002D7955" w:rsidRDefault="00B82CCD" w:rsidP="00B82CCD"/>
          <w:p w:rsidR="00B82CCD" w:rsidRPr="002D7955" w:rsidRDefault="00B56381" w:rsidP="00B82CCD">
            <w:r>
              <w:t>Conversați</w:t>
            </w:r>
            <w:r w:rsidR="00B82CCD" w:rsidRPr="002D7955">
              <w:t>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82CCD" w:rsidRPr="002D7955" w:rsidRDefault="00B82CCD" w:rsidP="00B82CCD"/>
        </w:tc>
        <w:tc>
          <w:tcPr>
            <w:tcW w:w="1440" w:type="dxa"/>
            <w:tcBorders>
              <w:top w:val="single" w:sz="4" w:space="0" w:color="auto"/>
            </w:tcBorders>
          </w:tcPr>
          <w:p w:rsidR="00B82CCD" w:rsidRPr="002D7955" w:rsidRDefault="00B82CCD" w:rsidP="00B82CCD"/>
        </w:tc>
        <w:tc>
          <w:tcPr>
            <w:tcW w:w="1350" w:type="dxa"/>
            <w:tcBorders>
              <w:top w:val="single" w:sz="4" w:space="0" w:color="auto"/>
            </w:tcBorders>
          </w:tcPr>
          <w:p w:rsidR="00B82CCD" w:rsidRPr="002D7955" w:rsidRDefault="00B82CCD" w:rsidP="00B82CCD"/>
          <w:p w:rsidR="00B82CCD" w:rsidRPr="002D7955" w:rsidRDefault="00B82CCD" w:rsidP="00B82CCD">
            <w:r w:rsidRPr="002D7955">
              <w:t>Frontal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82CCD" w:rsidRPr="002D7955" w:rsidRDefault="00B82CCD" w:rsidP="00B82CCD">
            <w:pPr>
              <w:shd w:val="clear" w:color="auto" w:fill="FFFFFF"/>
              <w:ind w:left="-64"/>
            </w:pPr>
          </w:p>
        </w:tc>
      </w:tr>
      <w:tr w:rsidR="00B82CCD" w:rsidRPr="002D7955" w:rsidTr="00F84BE1">
        <w:trPr>
          <w:trHeight w:val="1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CCD" w:rsidRPr="002D7955" w:rsidRDefault="00B82CCD" w:rsidP="00B82CCD"/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B82CCD" w:rsidRPr="002D7955" w:rsidRDefault="00B82CCD" w:rsidP="00B82CCD">
            <w:pPr>
              <w:rPr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D" w:rsidRPr="002D7955" w:rsidRDefault="00D71A57" w:rsidP="00B82CCD">
            <w:pPr>
              <w:rPr>
                <w:bCs/>
              </w:rPr>
            </w:pPr>
            <w:r>
              <w:rPr>
                <w:bCs/>
              </w:rPr>
              <w:t>6</w:t>
            </w:r>
            <w:r w:rsidR="00B82CCD" w:rsidRPr="002D7955">
              <w:rPr>
                <w:bCs/>
              </w:rPr>
              <w:t>. Tema pentru acasă</w:t>
            </w:r>
          </w:p>
          <w:p w:rsidR="00B82CCD" w:rsidRPr="002D7955" w:rsidRDefault="00B82CCD" w:rsidP="00B82CCD">
            <w:r w:rsidRPr="002D7955">
              <w:t>(1 min)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B82CCD" w:rsidRPr="002D7955" w:rsidRDefault="00B82CCD" w:rsidP="00B82CCD"/>
        </w:tc>
        <w:tc>
          <w:tcPr>
            <w:tcW w:w="4263" w:type="dxa"/>
          </w:tcPr>
          <w:p w:rsidR="00B82CCD" w:rsidRDefault="001A2E9E" w:rsidP="00B82CCD">
            <w:pPr>
              <w:rPr>
                <w:bCs/>
              </w:rPr>
            </w:pPr>
            <w:r>
              <w:rPr>
                <w:bCs/>
              </w:rPr>
              <w:t>Culegere „ Clubul Matematicienilor”</w:t>
            </w:r>
          </w:p>
          <w:p w:rsidR="001A2E9E" w:rsidRDefault="001A2E9E" w:rsidP="00B82CCD">
            <w:pPr>
              <w:rPr>
                <w:bCs/>
              </w:rPr>
            </w:pPr>
            <w:r>
              <w:rPr>
                <w:bCs/>
              </w:rPr>
              <w:t xml:space="preserve">Pagina 101: 14; </w:t>
            </w:r>
          </w:p>
          <w:p w:rsidR="001A2E9E" w:rsidRPr="002D7955" w:rsidRDefault="001A2E9E" w:rsidP="00B82CCD">
            <w:r>
              <w:rPr>
                <w:bCs/>
              </w:rPr>
              <w:t>Pagina 102: 15; 16.</w:t>
            </w:r>
          </w:p>
        </w:tc>
        <w:tc>
          <w:tcPr>
            <w:tcW w:w="1800" w:type="dxa"/>
          </w:tcPr>
          <w:p w:rsidR="00B82CCD" w:rsidRPr="002D7955" w:rsidRDefault="00B82CCD" w:rsidP="00B82CCD">
            <w:r w:rsidRPr="002D7955">
              <w:rPr>
                <w:bCs/>
              </w:rPr>
              <w:t>Cer lămuriri referitoare la tema.</w:t>
            </w:r>
          </w:p>
        </w:tc>
        <w:tc>
          <w:tcPr>
            <w:tcW w:w="1530" w:type="dxa"/>
          </w:tcPr>
          <w:p w:rsidR="00B82CCD" w:rsidRPr="002D7955" w:rsidRDefault="00B56381" w:rsidP="00B82CCD">
            <w:r>
              <w:rPr>
                <w:bCs/>
              </w:rPr>
              <w:t>Muncă</w:t>
            </w:r>
            <w:r w:rsidR="00B82CCD" w:rsidRPr="002D7955">
              <w:rPr>
                <w:bCs/>
              </w:rPr>
              <w:t xml:space="preserve"> </w:t>
            </w:r>
            <w:r>
              <w:rPr>
                <w:bCs/>
              </w:rPr>
              <w:t>independentă</w:t>
            </w:r>
          </w:p>
        </w:tc>
        <w:tc>
          <w:tcPr>
            <w:tcW w:w="1440" w:type="dxa"/>
          </w:tcPr>
          <w:p w:rsidR="00B82CCD" w:rsidRPr="002D7955" w:rsidRDefault="00B82CCD" w:rsidP="00B82CCD"/>
        </w:tc>
        <w:tc>
          <w:tcPr>
            <w:tcW w:w="1350" w:type="dxa"/>
          </w:tcPr>
          <w:p w:rsidR="00B82CCD" w:rsidRPr="002D7955" w:rsidRDefault="00B82CCD" w:rsidP="00B82CCD"/>
        </w:tc>
        <w:tc>
          <w:tcPr>
            <w:tcW w:w="1793" w:type="dxa"/>
          </w:tcPr>
          <w:p w:rsidR="00B82CCD" w:rsidRPr="002D7955" w:rsidRDefault="00B82CCD" w:rsidP="00B82CCD"/>
        </w:tc>
      </w:tr>
    </w:tbl>
    <w:p w:rsidR="00B82CCD" w:rsidRPr="008C4B31" w:rsidRDefault="00B82CCD" w:rsidP="00B82CCD"/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Pr="008C4B31" w:rsidRDefault="00B82CCD" w:rsidP="00B82CCD">
      <w:pPr>
        <w:rPr>
          <w:color w:val="FF0000"/>
        </w:rPr>
      </w:pPr>
    </w:p>
    <w:p w:rsidR="00B82CCD" w:rsidRDefault="00B82CCD" w:rsidP="00B82CCD">
      <w:pPr>
        <w:rPr>
          <w:color w:val="FF0000"/>
        </w:rPr>
      </w:pPr>
    </w:p>
    <w:p w:rsidR="00784C73" w:rsidRDefault="00784C73" w:rsidP="00B82CCD">
      <w:pPr>
        <w:rPr>
          <w:color w:val="FF0000"/>
        </w:rPr>
      </w:pPr>
    </w:p>
    <w:p w:rsidR="00784C73" w:rsidRDefault="00784C73" w:rsidP="00B82CCD">
      <w:pPr>
        <w:rPr>
          <w:color w:val="FF0000"/>
        </w:rPr>
      </w:pPr>
    </w:p>
    <w:p w:rsidR="00784C73" w:rsidRDefault="00784C73" w:rsidP="00B82CCD">
      <w:pPr>
        <w:rPr>
          <w:color w:val="FF0000"/>
        </w:rPr>
      </w:pPr>
    </w:p>
    <w:p w:rsidR="00396D11" w:rsidRPr="007E7F38" w:rsidRDefault="00396D11" w:rsidP="007E7F38">
      <w:pPr>
        <w:pStyle w:val="Corptext2"/>
        <w:outlineLvl w:val="0"/>
      </w:pPr>
      <w:bookmarkStart w:id="0" w:name="_GoBack"/>
      <w:bookmarkEnd w:id="0"/>
    </w:p>
    <w:sectPr w:rsidR="00396D11" w:rsidRPr="007E7F38" w:rsidSect="006D1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78_"/>
      </v:shape>
    </w:pict>
  </w:numPicBullet>
  <w:abstractNum w:abstractNumId="0">
    <w:nsid w:val="07D52E27"/>
    <w:multiLevelType w:val="multilevel"/>
    <w:tmpl w:val="7BD2C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BB741C"/>
    <w:multiLevelType w:val="hybridMultilevel"/>
    <w:tmpl w:val="69A8B9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02323"/>
    <w:multiLevelType w:val="hybridMultilevel"/>
    <w:tmpl w:val="B3C64C88"/>
    <w:lvl w:ilvl="0" w:tplc="40BCB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F106C"/>
    <w:multiLevelType w:val="hybridMultilevel"/>
    <w:tmpl w:val="664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CCB"/>
    <w:multiLevelType w:val="hybridMultilevel"/>
    <w:tmpl w:val="52D65C66"/>
    <w:lvl w:ilvl="0" w:tplc="20FE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22B5"/>
    <w:multiLevelType w:val="hybridMultilevel"/>
    <w:tmpl w:val="098A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009"/>
    <w:multiLevelType w:val="hybridMultilevel"/>
    <w:tmpl w:val="1D489778"/>
    <w:lvl w:ilvl="0" w:tplc="CF48A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0949E5"/>
    <w:multiLevelType w:val="hybridMultilevel"/>
    <w:tmpl w:val="E04C743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372D4"/>
    <w:multiLevelType w:val="hybridMultilevel"/>
    <w:tmpl w:val="85DCEF08"/>
    <w:lvl w:ilvl="0" w:tplc="3EACCC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5803CC0"/>
    <w:multiLevelType w:val="hybridMultilevel"/>
    <w:tmpl w:val="EBF2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7AE2"/>
    <w:multiLevelType w:val="hybridMultilevel"/>
    <w:tmpl w:val="F2E6F4A6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5C19"/>
    <w:multiLevelType w:val="hybridMultilevel"/>
    <w:tmpl w:val="5F166536"/>
    <w:lvl w:ilvl="0" w:tplc="8DAECBB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FAC4728"/>
    <w:multiLevelType w:val="hybridMultilevel"/>
    <w:tmpl w:val="FA0ADB5A"/>
    <w:lvl w:ilvl="0" w:tplc="7952B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0E33"/>
    <w:multiLevelType w:val="hybridMultilevel"/>
    <w:tmpl w:val="DD326C9C"/>
    <w:lvl w:ilvl="0" w:tplc="0F78CA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167C5"/>
    <w:multiLevelType w:val="hybridMultilevel"/>
    <w:tmpl w:val="D012BEE6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54325"/>
    <w:multiLevelType w:val="hybridMultilevel"/>
    <w:tmpl w:val="D14A8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C3"/>
    <w:multiLevelType w:val="hybridMultilevel"/>
    <w:tmpl w:val="DB32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76E1C"/>
    <w:multiLevelType w:val="hybridMultilevel"/>
    <w:tmpl w:val="12A0EB5C"/>
    <w:lvl w:ilvl="0" w:tplc="07A0F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D1558"/>
    <w:multiLevelType w:val="hybridMultilevel"/>
    <w:tmpl w:val="2FAAEF96"/>
    <w:lvl w:ilvl="0" w:tplc="C626566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92927"/>
    <w:multiLevelType w:val="hybridMultilevel"/>
    <w:tmpl w:val="A192E51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E64CB"/>
    <w:multiLevelType w:val="hybridMultilevel"/>
    <w:tmpl w:val="66BA8CC0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63F0E"/>
    <w:multiLevelType w:val="hybridMultilevel"/>
    <w:tmpl w:val="89E8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16"/>
  </w:num>
  <w:num w:numId="13">
    <w:abstractNumId w:val="21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10"/>
  </w:num>
  <w:num w:numId="19">
    <w:abstractNumId w:val="2"/>
  </w:num>
  <w:num w:numId="20">
    <w:abstractNumId w:val="6"/>
  </w:num>
  <w:num w:numId="21">
    <w:abstractNumId w:val="4"/>
  </w:num>
  <w:num w:numId="22">
    <w:abstractNumId w:val="17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7"/>
    <w:rsid w:val="00014C71"/>
    <w:rsid w:val="00135C99"/>
    <w:rsid w:val="00186261"/>
    <w:rsid w:val="001A2E9E"/>
    <w:rsid w:val="001D0A72"/>
    <w:rsid w:val="002D7E91"/>
    <w:rsid w:val="003347E1"/>
    <w:rsid w:val="00396D11"/>
    <w:rsid w:val="00423B43"/>
    <w:rsid w:val="00456DDB"/>
    <w:rsid w:val="004B5607"/>
    <w:rsid w:val="004F7522"/>
    <w:rsid w:val="0055377F"/>
    <w:rsid w:val="005603DF"/>
    <w:rsid w:val="00592AD2"/>
    <w:rsid w:val="005B7BD1"/>
    <w:rsid w:val="005D67D9"/>
    <w:rsid w:val="006930D9"/>
    <w:rsid w:val="006D188C"/>
    <w:rsid w:val="00704095"/>
    <w:rsid w:val="00733410"/>
    <w:rsid w:val="00784C73"/>
    <w:rsid w:val="007E7F38"/>
    <w:rsid w:val="008531AA"/>
    <w:rsid w:val="00876E85"/>
    <w:rsid w:val="009B4A6D"/>
    <w:rsid w:val="00A5420D"/>
    <w:rsid w:val="00B02B12"/>
    <w:rsid w:val="00B5259E"/>
    <w:rsid w:val="00B56381"/>
    <w:rsid w:val="00B82CCD"/>
    <w:rsid w:val="00C63A7A"/>
    <w:rsid w:val="00CD3A17"/>
    <w:rsid w:val="00CF350C"/>
    <w:rsid w:val="00D332EC"/>
    <w:rsid w:val="00D71A57"/>
    <w:rsid w:val="00DB68C9"/>
    <w:rsid w:val="00DC72DF"/>
    <w:rsid w:val="00EF51FA"/>
    <w:rsid w:val="00F84BE1"/>
    <w:rsid w:val="00FA164C"/>
    <w:rsid w:val="00FC54A9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40912-9E25-4685-8D95-400429BE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4B5607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4B5607"/>
    <w:pPr>
      <w:jc w:val="center"/>
    </w:pPr>
    <w:rPr>
      <w:b/>
      <w:bCs/>
      <w:noProof w:val="0"/>
      <w:sz w:val="28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4B5607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paragraph" w:styleId="Corptext2">
    <w:name w:val="Body Text 2"/>
    <w:basedOn w:val="Normal"/>
    <w:link w:val="Corptext2Caracter"/>
    <w:unhideWhenUsed/>
    <w:rsid w:val="004B5607"/>
    <w:pPr>
      <w:jc w:val="both"/>
    </w:pPr>
    <w:rPr>
      <w:noProof w:val="0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4B5607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pg-4ff1">
    <w:name w:val="pg-4ff1"/>
    <w:rsid w:val="004B5607"/>
  </w:style>
  <w:style w:type="paragraph" w:styleId="Listparagraf">
    <w:name w:val="List Paragraph"/>
    <w:basedOn w:val="Normal"/>
    <w:uiPriority w:val="34"/>
    <w:qFormat/>
    <w:rsid w:val="004B5607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C63A7A"/>
    <w:rPr>
      <w:color w:val="800080" w:themeColor="followedHyperlink"/>
      <w:u w:val="single"/>
    </w:rPr>
  </w:style>
  <w:style w:type="paragraph" w:customStyle="1" w:styleId="Default">
    <w:name w:val="Default"/>
    <w:rsid w:val="007E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rspaiere">
    <w:name w:val="No Spacing"/>
    <w:uiPriority w:val="1"/>
    <w:qFormat/>
    <w:rsid w:val="007E7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7E7F38"/>
    <w:rPr>
      <w:b/>
      <w:bCs/>
    </w:rPr>
  </w:style>
  <w:style w:type="character" w:customStyle="1" w:styleId="apple-converted-space">
    <w:name w:val="apple-converted-space"/>
    <w:basedOn w:val="Fontdeparagrafimplicit"/>
    <w:rsid w:val="007E7F38"/>
  </w:style>
  <w:style w:type="table" w:styleId="Tabelgril">
    <w:name w:val="Table Grid"/>
    <w:basedOn w:val="TabelNormal"/>
    <w:rsid w:val="00396D1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hyperlink" Target="http://www.freetech4teachers.com/p/google-tools-tutorials.htm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hyperlink" Target="https://create.kahoot.it/details/matematica-clasa-a-8-a-scoala-gimnaziala-perisoru/15076fd5-faf3-4e45-b10e-bdb1ac8c3fd5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hyperlink" Target="https://www.wikipedia.org/" TargetMode="External"/><Relationship Id="rId11" Type="http://schemas.openxmlformats.org/officeDocument/2006/relationships/image" Target="media/image2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yperlink" Target="file:///C:\Users\Rares\Desktop\CILINDRU\geogebra-export.ggb%20CILINDRU.ggb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file:///C:\Users\Rares\Desktop\CILINDRU\CILINDU-DESFASURARE.ggb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hyperlink" Target="https://create.kahoot.it/details/matematica-clasa-a-8-a-scoala-gimnaziala-perisoru/15076fd5-faf3-4e45-b10e-bdb1ac8c3fd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74B3-1263-4D03-8675-EF76EE5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2</dc:creator>
  <cp:keywords/>
  <dc:description/>
  <cp:lastModifiedBy>Rares</cp:lastModifiedBy>
  <cp:revision>24</cp:revision>
  <dcterms:created xsi:type="dcterms:W3CDTF">2020-02-03T18:11:00Z</dcterms:created>
  <dcterms:modified xsi:type="dcterms:W3CDTF">2020-02-12T10:38:00Z</dcterms:modified>
</cp:coreProperties>
</file>